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ЧЕТВЕРТОГО СОЗЫВА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Принято Представительным Собранием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                              «20»марта 2020г.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b/>
          <w:bCs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Об утверждении Порядка увольнения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(освобождения от должности) лиц,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замещающих муниципальные должности,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в связи с утратой доверия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Fonts w:ascii="Tahoma" w:hAnsi="Tahoma" w:cs="Tahoma"/>
          <w:color w:val="000000"/>
          <w:sz w:val="13"/>
          <w:szCs w:val="13"/>
        </w:rPr>
        <w:br/>
        <w:t>          В соответствии со статьей 13.1 </w:t>
      </w:r>
      <w:hyperlink r:id="rId4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Федерального закона от 25 декабря 2008 года N 273-ФЗ "О противодействии коррупции"</w:t>
        </w:r>
      </w:hyperlink>
      <w:r>
        <w:rPr>
          <w:rFonts w:ascii="Tahoma" w:hAnsi="Tahoma" w:cs="Tahoma"/>
          <w:color w:val="000000"/>
          <w:sz w:val="13"/>
          <w:szCs w:val="13"/>
        </w:rPr>
        <w:t>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</w:rPr>
          <w:t>Федеральным законом от 6 октября 2003 года N 131-ФЗ "Об общих принципах организации местного самоуправления в Российской Федерации"</w:t>
        </w:r>
      </w:hyperlink>
      <w:r>
        <w:rPr>
          <w:rFonts w:ascii="Tahoma" w:hAnsi="Tahoma" w:cs="Tahoma"/>
          <w:color w:val="000000"/>
          <w:sz w:val="13"/>
          <w:szCs w:val="13"/>
        </w:rPr>
        <w:t>, ПРЕДСТАВИТЕЛЬНОЕ СОБРАНИЕ ПРИСТЕНСКОГО РАЙОНА КУРСКОЙ ОБЛАСТИ РЕШИЛО: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br/>
        <w:t>1. Утвердить прилагаемый Порядок увольнения (освобождения от должности) лиц, замещающих муниципальные должности, в связи с утратой доверия.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  <w:t>2. Настоящее решение вступает в силу со дня официального опубликования в периодическом печатном издании бюллетень «Пристень».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br/>
      </w: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                     В.К.Чепурин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 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№4/14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20.03.2020</w:t>
      </w:r>
    </w:p>
    <w:p w:rsidR="005A1470" w:rsidRDefault="005A1470" w:rsidP="005A1470">
      <w:pPr>
        <w:pStyle w:val="a3"/>
        <w:shd w:val="clear" w:color="auto" w:fill="EEEEEE"/>
        <w:spacing w:before="0" w:beforeAutospacing="0" w:after="24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828"/>
        <w:gridCol w:w="3828"/>
      </w:tblGrid>
      <w:tr w:rsidR="005A1470" w:rsidTr="005A1470">
        <w:trPr>
          <w:tblCellSpacing w:w="0" w:type="dxa"/>
        </w:trPr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A1470" w:rsidRDefault="005A14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8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5A1470" w:rsidRDefault="005A14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УТВЕРЖДЕН</w:t>
            </w:r>
          </w:p>
          <w:p w:rsidR="005A1470" w:rsidRDefault="005A14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Решением Представительного Собрания Пристенского района Курской области</w:t>
            </w:r>
          </w:p>
          <w:p w:rsidR="005A1470" w:rsidRDefault="005A1470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от ______________№______</w:t>
            </w:r>
          </w:p>
        </w:tc>
      </w:tr>
    </w:tbl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Порядок увольнения (освобождения от должности) лиц, замещающих муниципальные должности, в связи с утратой доверия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Порядок увольнения (освобождения от должности) в связи с утратой доверия (далее – Порядок увольнения в связи с утратой доверия) разработан в соответствии со статьей 13.1 Федерального закона от 25 декабря 2008 года № 273-ФЗ «О противодействии коррупции».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Порядок увольнения в связи с утратой доверия распространяется на лиц, замещающих муниципальные должности в муниципальном образовании «Пристенский район» Курской области (далее – муниципальная должность).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В соответствии с федеральным законодательством лицо, замещающее муниципальную должность, подлежит увольнению (освобождению от должности) в связи с утратой доверия в случае: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непринятия лицом мер по предотвращению и (или) урегулированию конфликта интересов, стороной которого оно является;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непредставления лицом сведений о своих доходах, об имуществе и обязательствах имущественного характера, а также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сведений, если иное не установлено федеральными законами;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осуществления лицом предпринимательской деятельности;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В соответствии с федеральным законодательством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лицом, замещающим муниципальную должность,  мер по предотвращению и (или) урегулированию конфликта интересов, стороной которого является подчиненное ему лицо.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Действие подпунктов «в», «г», «д» пункта 3 настоящего Порядка не распространяется на лицо, замещающее муниципальную должность и осуществляющее свои полномочия на непостоянной основе.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Увольнение в связи с утратой доверия осуществляется на основании результатов проверки соблюдения лицом, замещающим муниципальную должность, ограничений и запретов, установленных законодательством в сфере противодействия коррупции (далее – проверка).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Основанием для проведения проверки является достаточная информация, представленная в Представительное Собрание Пристенского района Курской области в письменной форме в установленном порядке: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правоохранительными, иными государственными органами, органами местного самоуправления и их должностными лицами;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постоянно действующими региональными отделениями политических партий, межрегиональных и региональных общественных объединений;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Общественной палатой Российской Федерации и Общественной палатой Курской области;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г) общероссийскими, областными, районными средствами массовой информации;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д) должностными лицами органов местного самоуправления, ответственными за работу по профилактике коррупционных и иных правонарушений.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Информация анонимного характера не является основанием для проведения проверки.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Проверка по основаниям, указанным в подпунктах «в», «г», «д» пункта 3 настоящего Порядка, производится по решению Председателя Представительного Собрания Пристенского района Курской области уполномоченным должностным лицом.  Проверка по основаниям, указанным в подпункте «а» пункта 3 и пункте 4 настоящего Порядка осуществляется комиссией по урегулированию конфликта интересов лиц, замещающих муниципальные должности муниципального района «Пристенский район» Курской области по решению председателя комиссии. Проверка по основаниям, указанным в подпункте «б» пункта 3 настоящего Порядка, осуществляется в соответствии с Законом Курской области от 27 декабря 2017 года № 55-ЗКО «О предоставлении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(далее - Закон № 55-ЗКО).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Решение о проведении проверки принимается не позднее 30 дней со дня возникновения оснований для ее проведения и оформляется в письменном виде.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11. В ходе проверки лица, указанные в пункте 9 настоящего Порядка, осуществляющие проверку (далее – уполномоченные должностные лица), направляют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иные федеральные государственные органы, государственные органы Курской области, территориальные органы федеральных государственных органов, органы местного самоуправления, в организации и общественные объединения об имеющейся у них информации по основаниям проверки о лице, замещающем муниципальную должность.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12.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по основаниям, указанным в подпунктах «а», «в», «г», «д» пункта 3, пункте 4 настоящего Порядка,  направляются Председателем Представительного Собрания Пристенского района Курской области по официальному запросу от уполномоченных должностных лиц, осуществляющих проверку. 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в целях осуществления проверки по основаниям, указанным в подпункте «б» пункта 3 настоящего Порядка, направляются в соответствии с Законом № 55-ЗКО.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При проведении проверки лицу, замещающему муниципальную должность, должны быть обеспечены: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получение им уведомления о дате и месте проведения соответствующего заседания за три дня до заседания;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предоставление возможности лицу, замещающему муниципальную должность, дать пояснения с приложением дополнительных материалов по поводу обстоятельств, выдвигаемых в качестве основания для его увольнения в связи с утратой доверия;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предоставление лицу, замещающему муниципальную должность, возможности обращения к уполномоченному должностному лицу с подлежащим удовлетворению ходатайством о проведении с ним беседы по вопросам проверки.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По окончании проверки уполномоченными должностными лицами подготавливается доклад, в котором указываются факты и обстоятельства, установленные по результатам проверки.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16. В случае установления признаков коррупционного правонарушения, допущенного лицом, замещающим муниципальную должность, подтверждающих случаи, указанные в пунктах 3, 4 настоящего Порядка, Председателем Представительного Собрания Пристенского района Курской области направляется  доклад в Представительное Собрание Пристенского района Курской области  о результатах проведения проверки для рассмотрения вопроса об увольнении (освобождении от должности) лица, замещающего муниципальную должность, в связи с утратой доверия.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17. Проект решения Представительного Собрания Пристенского района Курской области об увольнении лица, замещающего муниципальную должность, в связи с утратой доверия вносится на заседание Представительного Собрания Пристенского района Курской области.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18. О проекте решения, указанном в пункте 17 настоящего Порядка, лицо, замещающее муниципальную должность, уведомляется не позднее дня, следующего за днем его внесения на заседание Представительного Собрания Пристенского района Курской области.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19. В решении Представительного Собрания Пристенского района Курской области об увольнении в связи с утратой доверия лица, замещающего муниципальную должность, указывается основание для увольнения, в соответствии с пунктами 3, 4 настоящего Порядка.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20. Копия решения Представительного Собрания Пристенского района Курской области об увольнении в связи с утратой доверия вручается лицу, замещающему муниципальную должность, под роспись в течение трех рабочих дней со дня его принятия.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21. В случае отказа лица, замещающего муниципальную должность, от получения копии решения, или невозможности вручения  лично под подпись лицу, замещающему муниципальную должность, копии решения, она направляется ему по почте заказным письмом с уведомлением о вручении по месту жительства (регистрации) в течение трех рабочих дней со дня принятия такого решения.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22. Лицо, замещающее муниципальную должность, в отношении которого принято решение об увольнении в связи с утратой доверия вправе обратиться с заявлением об обжаловании указанного решения в суд в установленном порядке.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23. Решение Представительного Собрания Пристенского района Курской области об увольнении лица, замещающего муниципальную должность, в связи с утратой доверия подлежит официальному опубликованию газете «Районные известия» в течение семи календарных дней со дня его принятия.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24. Сведения о применении к лицу, замещающему муниципальную должность в виде досрочного прекращения полномочий в связи с утратой доверия, включаются в реестр лиц, уволенных в связи с утратой доверия.</w:t>
      </w:r>
    </w:p>
    <w:p w:rsidR="005A1470" w:rsidRDefault="005A1470" w:rsidP="005A147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25. В соответствии с федеральным законодательством дисциплинарное взыскание в виде увольнения (освобождения от должности)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</w:t>
      </w:r>
    </w:p>
    <w:p w:rsidR="00560C54" w:rsidRPr="005A1470" w:rsidRDefault="00560C54" w:rsidP="005A1470"/>
    <w:sectPr w:rsidR="00560C54" w:rsidRPr="005A147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A1879"/>
    <w:rsid w:val="000F319F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C5527"/>
    <w:rsid w:val="00560C54"/>
    <w:rsid w:val="00564417"/>
    <w:rsid w:val="005A1470"/>
    <w:rsid w:val="00613065"/>
    <w:rsid w:val="0069257D"/>
    <w:rsid w:val="006B4A81"/>
    <w:rsid w:val="006D6F52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hyperlink" Target="http://docs.cntd.ru/document/902135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1733</Words>
  <Characters>9884</Characters>
  <Application>Microsoft Office Word</Application>
  <DocSecurity>0</DocSecurity>
  <Lines>82</Lines>
  <Paragraphs>23</Paragraphs>
  <ScaleCrop>false</ScaleCrop>
  <Company>SPecialiST RePack</Company>
  <LinksUpToDate>false</LinksUpToDate>
  <CharactersWithSpaces>11594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2023-11-09T05:54:00Z</dcterms:created>
  <dcterms:modified xsi:type="dcterms:W3CDTF">2023-11-09T09:07:00Z</dcterms:modified>
</cp:coreProperties>
</file>