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2077B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522A73" w:rsidRPr="002077B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AE8" w:rsidRPr="001C39DB" w:rsidRDefault="00522A73" w:rsidP="001C39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Настоящим уведомляем о проведении экспертизы муниципального нормативного правового акта: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Hlk139376079"/>
      <w:r w:rsidR="002077B9" w:rsidRPr="001C39DB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Распоряжение Администрации Пристенского района Курской области от 22.11.2022 №480-ра «О предоставлении отсрочки арендной платы по договорам аренды федерального имущества в связи с частичной мобилизацией»</w:t>
      </w:r>
      <w:bookmarkEnd w:id="0"/>
    </w:p>
    <w:p w:rsidR="00827AE8" w:rsidRPr="001C39DB" w:rsidRDefault="00827AE8" w:rsidP="001C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9DB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522A73" w:rsidRPr="001C39DB" w:rsidRDefault="00522A73" w:rsidP="001C3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077B9" w:rsidRPr="001C39DB" w:rsidRDefault="002077B9" w:rsidP="001C39DB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2A73" w:rsidRPr="001C39DB" w:rsidRDefault="00522A73" w:rsidP="001C39DB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Сроки проведения публичных консультаций: с «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июля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года по «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27AE8" w:rsidRPr="001C39DB" w:rsidRDefault="00522A73" w:rsidP="001C39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Мнения, замечания и предложения направляются в электронном виде на адрес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fin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upr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pri</w:t>
      </w:r>
      <w:r w:rsidR="008E7BEE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ten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="008E7BEE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a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il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, или на бумажном носителе по адресу: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Курская обл., пос.Пристень, ул.Ленина,5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, каб.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305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(</w:t>
      </w:r>
      <w:bookmarkStart w:id="1" w:name="_Hlk139375965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Управление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финансов и экономического развития Администрации Пристенского района Курской области</w:t>
      </w:r>
      <w:bookmarkEnd w:id="1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)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2A73" w:rsidRPr="001C39DB" w:rsidRDefault="00522A73" w:rsidP="001C39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Контактное лицо по вопросам публичных консультаций:</w:t>
      </w:r>
    </w:p>
    <w:p w:rsidR="00827AE8" w:rsidRPr="001C39DB" w:rsidRDefault="008E7BEE" w:rsidP="001C39D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Балык Лариса Ивановна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–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начальник</w:t>
      </w:r>
      <w:r w:rsidRPr="001C39DB">
        <w:rPr>
          <w:sz w:val="26"/>
          <w:szCs w:val="26"/>
        </w:rPr>
        <w:t xml:space="preserve">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Управлени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я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финансов и экономического развития Администрации Пристенского района Курской области</w:t>
      </w:r>
    </w:p>
    <w:p w:rsidR="00827AE8" w:rsidRPr="001C39DB" w:rsidRDefault="00827AE8" w:rsidP="001C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9DB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Pr="001C39DB" w:rsidRDefault="00827AE8" w:rsidP="001C39DB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рабочий телефон: 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8-471 34-2-19-43</w:t>
      </w:r>
    </w:p>
    <w:p w:rsidR="00827AE8" w:rsidRPr="001C39DB" w:rsidRDefault="00827AE8" w:rsidP="001C39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график работы: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с 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9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:00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1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8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:00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рабочим дням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понедельник-пятница</w:t>
      </w:r>
    </w:p>
    <w:p w:rsidR="00522A73" w:rsidRPr="001C39DB" w:rsidRDefault="00827AE8" w:rsidP="001C39DB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22A73" w:rsidRPr="001C39DB">
        <w:rPr>
          <w:rFonts w:ascii="Times New Roman" w:eastAsia="Times New Roman" w:hAnsi="Times New Roman"/>
          <w:sz w:val="26"/>
          <w:szCs w:val="26"/>
          <w:lang w:eastAsia="ru-RU"/>
        </w:rPr>
        <w:t>Прилагаемые к уведомлению материалы:</w:t>
      </w:r>
    </w:p>
    <w:p w:rsidR="00827AE8" w:rsidRPr="001C39DB" w:rsidRDefault="007F3F5B" w:rsidP="001C39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E7BEE" w:rsidRPr="001C39DB">
        <w:rPr>
          <w:rFonts w:ascii="Times New Roman" w:eastAsia="Times New Roman" w:hAnsi="Times New Roman"/>
          <w:sz w:val="26"/>
          <w:szCs w:val="26"/>
          <w:lang w:eastAsia="ru-RU"/>
        </w:rPr>
        <w:t>Распоряжение Администрации Пристенского района Курской области от 22.11.2022 №480-ра «О предоставлении отсрочки арендной платы по договорам аренды федерального имущества в связи с частичной мобилизацией»</w:t>
      </w:r>
      <w:r w:rsidR="008E7BEE" w:rsidRPr="001C39D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27AE8" w:rsidRPr="001C39DB" w:rsidRDefault="007F3F5B" w:rsidP="001C39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2. Перечень вопросов в рамках проведения </w:t>
      </w:r>
      <w:r w:rsidR="00827AE8" w:rsidRPr="001C39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</w:p>
    <w:p w:rsidR="007F3F5B" w:rsidRPr="001C39DB" w:rsidRDefault="00BD02BC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1. Как влияет исследуемый муниципальный НПА на деятельность субъектов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предпринимательской </w:t>
      </w:r>
      <w:r w:rsidR="007F3F5B" w:rsidRPr="001C39DB">
        <w:rPr>
          <w:rFonts w:ascii="Times New Roman" w:eastAsia="Times New Roman" w:hAnsi="Times New Roman"/>
          <w:sz w:val="26"/>
          <w:szCs w:val="26"/>
          <w:lang w:eastAsia="ru-RU"/>
        </w:rPr>
        <w:t>и инвестиционной деятельности?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ли достаточными, реализуемые органом местного самоуправления,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средства информированности об исследуемом НПА?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2.3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. Считаете ли Вы избыточными (недостаточными) права и обязанности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должностных лиц при регулировании сферы отношений, возникающих между ними и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субъектами предпринимательской деятельности в процессе</w:t>
      </w:r>
      <w:r w:rsidR="003A1EE2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</w:t>
      </w:r>
      <w:r w:rsidR="000773C7">
        <w:rPr>
          <w:rFonts w:ascii="Times New Roman" w:eastAsia="Times New Roman" w:hAnsi="Times New Roman"/>
          <w:sz w:val="26"/>
          <w:szCs w:val="26"/>
          <w:lang w:eastAsia="ru-RU"/>
        </w:rPr>
        <w:t xml:space="preserve"> НПА</w:t>
      </w:r>
      <w:r w:rsidR="007F3F5B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?          </w:t>
      </w:r>
    </w:p>
    <w:p w:rsidR="007F3F5B" w:rsidRPr="001C39DB" w:rsidRDefault="007F3F5B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2.4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. Известны ли Вам случаи о фактических положительных и (или) отрицательных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последствиях, связанных с действием муниципального нормативного</w:t>
      </w:r>
      <w:r w:rsidR="000773C7">
        <w:rPr>
          <w:rFonts w:ascii="Times New Roman" w:eastAsia="Times New Roman" w:hAnsi="Times New Roman"/>
          <w:sz w:val="26"/>
          <w:szCs w:val="26"/>
          <w:lang w:eastAsia="ru-RU"/>
        </w:rPr>
        <w:t>-правового акта?</w:t>
      </w:r>
      <w:bookmarkStart w:id="2" w:name="_GoBack"/>
      <w:bookmarkEnd w:id="2"/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2A73" w:rsidRPr="001C39DB" w:rsidRDefault="007F3F5B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2.5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Ваши предложения о необходимости внесения изменений в исследуемый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муниципальный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НПА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 его отдельные положения, или в иные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сопутствующие нормативные правовые акты, устанавливающие рассматриваемое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правовое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регулирование?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2.6.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Считаете ли Вы обоснованным внедрение правового регулирования,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установленного исследуемым муниципальным нормативным правовым актом?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2.7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. Иные предложения и замечания, которые, по Вашему мнению, целесообразно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учесть.</w:t>
      </w:r>
    </w:p>
    <w:sectPr w:rsidR="00522A73" w:rsidRPr="001C39DB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7E51" w:rsidRDefault="00CD7E51" w:rsidP="00A80CE8">
      <w:pPr>
        <w:spacing w:after="0" w:line="240" w:lineRule="auto"/>
      </w:pPr>
      <w:r>
        <w:separator/>
      </w:r>
    </w:p>
  </w:endnote>
  <w:endnote w:type="continuationSeparator" w:id="0">
    <w:p w:rsidR="00CD7E51" w:rsidRDefault="00CD7E5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7E51" w:rsidRDefault="00CD7E51" w:rsidP="00A80CE8">
      <w:pPr>
        <w:spacing w:after="0" w:line="240" w:lineRule="auto"/>
      </w:pPr>
      <w:r>
        <w:separator/>
      </w:r>
    </w:p>
  </w:footnote>
  <w:footnote w:type="continuationSeparator" w:id="0">
    <w:p w:rsidR="00CD7E51" w:rsidRDefault="00CD7E51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 w15:restartNumberingAfterBreak="0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 w15:restartNumberingAfterBreak="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 w15:restartNumberingAfterBreak="0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 w15:restartNumberingAfterBreak="0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73C7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39DB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7B9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1EE2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715F"/>
    <w:rsid w:val="005116CF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7F3F5B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E7BEE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02BC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7E5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70E"/>
  <w15:docId w15:val="{A812B35C-0E7B-41B0-AF28-8648EEB7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F070-5EFC-4117-8653-37395A5A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uprfinnout@yandex.ru</cp:lastModifiedBy>
  <cp:revision>7</cp:revision>
  <cp:lastPrinted>2023-07-04T13:04:00Z</cp:lastPrinted>
  <dcterms:created xsi:type="dcterms:W3CDTF">2023-07-04T12:02:00Z</dcterms:created>
  <dcterms:modified xsi:type="dcterms:W3CDTF">2023-07-04T13:06:00Z</dcterms:modified>
</cp:coreProperties>
</file>