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58" w:rsidRDefault="00A11C58" w:rsidP="00A11C5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1A1A1A"/>
          <w:spacing w:val="-6"/>
          <w:sz w:val="29"/>
          <w:szCs w:val="29"/>
        </w:rPr>
        <w:t>свобождение от подтверждения статуса сельхозпроизводителя</w:t>
      </w:r>
    </w:p>
    <w:p w:rsidR="00A11C58" w:rsidRPr="00DC1997" w:rsidRDefault="00A11C58" w:rsidP="00A11C58">
      <w:pPr>
        <w:jc w:val="center"/>
        <w:rPr>
          <w:sz w:val="28"/>
          <w:szCs w:val="28"/>
        </w:rPr>
      </w:pPr>
    </w:p>
    <w:p w:rsidR="00A11C58" w:rsidRDefault="00A11C58" w:rsidP="00A11C58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29"/>
          <w:szCs w:val="29"/>
        </w:rPr>
      </w:pPr>
      <w:r>
        <w:rPr>
          <w:color w:val="1A1A1A"/>
          <w:spacing w:val="-6"/>
          <w:sz w:val="29"/>
          <w:szCs w:val="29"/>
        </w:rPr>
        <w:t>Предприниматели, имеющие ферму в Белгородской, Брянской и Курской областях, освобождены от подтверждения статуса сельхозпроизводителя с 2025-го по 2026 год. Закон подписал президент России Владимир Путин.</w:t>
      </w:r>
    </w:p>
    <w:p w:rsidR="00A11C58" w:rsidRDefault="00A11C58" w:rsidP="00A11C58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29"/>
          <w:szCs w:val="29"/>
        </w:rPr>
      </w:pPr>
      <w:r>
        <w:rPr>
          <w:color w:val="1A1A1A"/>
          <w:spacing w:val="-6"/>
          <w:sz w:val="29"/>
          <w:szCs w:val="29"/>
        </w:rPr>
        <w:t xml:space="preserve">Изменения внесены в закон о "О развитии сельского хозяйства". Теперь сельхозпроизводители территорий, на которых введен режим </w:t>
      </w:r>
      <w:proofErr w:type="spellStart"/>
      <w:r>
        <w:rPr>
          <w:color w:val="1A1A1A"/>
          <w:spacing w:val="-6"/>
          <w:sz w:val="29"/>
          <w:szCs w:val="29"/>
        </w:rPr>
        <w:t>контртеррористической</w:t>
      </w:r>
      <w:proofErr w:type="spellEnd"/>
      <w:r>
        <w:rPr>
          <w:color w:val="1A1A1A"/>
          <w:spacing w:val="-6"/>
          <w:sz w:val="29"/>
          <w:szCs w:val="29"/>
        </w:rPr>
        <w:t xml:space="preserve"> операции (КТО), освобождены от обязательной процедуры подтверждения своего статуса. Введенная норма распространяется только на тех фермеров, которые по итогам 2023 года соответствовали критериям сельхозпроизводителя.</w:t>
      </w:r>
    </w:p>
    <w:p w:rsidR="00A11C58" w:rsidRDefault="00A11C58" w:rsidP="00A11C58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29"/>
          <w:szCs w:val="29"/>
        </w:rPr>
      </w:pPr>
      <w:r>
        <w:rPr>
          <w:color w:val="1A1A1A"/>
          <w:spacing w:val="-6"/>
          <w:sz w:val="29"/>
          <w:szCs w:val="29"/>
        </w:rPr>
        <w:t xml:space="preserve">Авторы законопроекта в пояснительной записке отмечали, что на территориях Белгородской, Брянской и Курской областей фермеры частично или полностью утратили имущество, поэтому были вынуждены покупать </w:t>
      </w:r>
      <w:proofErr w:type="spellStart"/>
      <w:r>
        <w:rPr>
          <w:color w:val="1A1A1A"/>
          <w:spacing w:val="-6"/>
          <w:sz w:val="29"/>
          <w:szCs w:val="29"/>
        </w:rPr>
        <w:t>сельхозсырье</w:t>
      </w:r>
      <w:proofErr w:type="spellEnd"/>
      <w:r>
        <w:rPr>
          <w:color w:val="1A1A1A"/>
          <w:spacing w:val="-6"/>
          <w:sz w:val="29"/>
          <w:szCs w:val="29"/>
        </w:rPr>
        <w:t xml:space="preserve"> у сторонних компаний. В связи этим возникает риск, что </w:t>
      </w:r>
      <w:proofErr w:type="spellStart"/>
      <w:r>
        <w:rPr>
          <w:color w:val="1A1A1A"/>
          <w:spacing w:val="-6"/>
          <w:sz w:val="29"/>
          <w:szCs w:val="29"/>
        </w:rPr>
        <w:t>сельхопроизводители</w:t>
      </w:r>
      <w:proofErr w:type="spellEnd"/>
      <w:r>
        <w:rPr>
          <w:color w:val="1A1A1A"/>
          <w:spacing w:val="-6"/>
          <w:sz w:val="29"/>
          <w:szCs w:val="29"/>
        </w:rPr>
        <w:t xml:space="preserve"> не смогут обеспечить долю дохода в 70% от общей суммы выручки, что является обязательным условием для подтверждения своего статуса. Теряя статус </w:t>
      </w:r>
      <w:proofErr w:type="spellStart"/>
      <w:r>
        <w:rPr>
          <w:color w:val="1A1A1A"/>
          <w:spacing w:val="-6"/>
          <w:sz w:val="29"/>
          <w:szCs w:val="29"/>
        </w:rPr>
        <w:t>сельхопроизводителя</w:t>
      </w:r>
      <w:proofErr w:type="spellEnd"/>
      <w:r>
        <w:rPr>
          <w:color w:val="1A1A1A"/>
          <w:spacing w:val="-6"/>
          <w:sz w:val="29"/>
          <w:szCs w:val="29"/>
        </w:rPr>
        <w:t>, предприниматель также лишается отраслевых мер поддержки, напомнили инициаторы проекта. </w:t>
      </w:r>
    </w:p>
    <w:p w:rsidR="00A36CA7" w:rsidRPr="00A11C58" w:rsidRDefault="00A36CA7" w:rsidP="00A11C58"/>
    <w:sectPr w:rsidR="00A36CA7" w:rsidRPr="00A11C58" w:rsidSect="006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0C"/>
    <w:rsid w:val="00003A0A"/>
    <w:rsid w:val="002D4724"/>
    <w:rsid w:val="006570F8"/>
    <w:rsid w:val="006F1BEB"/>
    <w:rsid w:val="0073430C"/>
    <w:rsid w:val="00A11C58"/>
    <w:rsid w:val="00A36CA7"/>
    <w:rsid w:val="00AF251D"/>
    <w:rsid w:val="00B03199"/>
    <w:rsid w:val="00B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B"/>
  </w:style>
  <w:style w:type="paragraph" w:styleId="1">
    <w:name w:val="heading 1"/>
    <w:basedOn w:val="a"/>
    <w:next w:val="a"/>
    <w:link w:val="10"/>
    <w:uiPriority w:val="9"/>
    <w:qFormat/>
    <w:rsid w:val="00003A0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3A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4">
    <w:basedOn w:val="a"/>
    <w:next w:val="a5"/>
    <w:uiPriority w:val="99"/>
    <w:unhideWhenUsed/>
    <w:rsid w:val="002D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4724"/>
    <w:rPr>
      <w:rFonts w:ascii="Times New Roman" w:hAnsi="Times New Roman" w:cs="Times New Roman"/>
      <w:sz w:val="24"/>
      <w:szCs w:val="24"/>
    </w:rPr>
  </w:style>
  <w:style w:type="paragraph" w:customStyle="1" w:styleId="paragraphparagraph9wafk">
    <w:name w:val="paragraph_paragraph__9wafk"/>
    <w:basedOn w:val="a"/>
    <w:rsid w:val="00A1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2025-07-14T09:28:00Z</dcterms:created>
  <dcterms:modified xsi:type="dcterms:W3CDTF">2025-07-14T09:33:00Z</dcterms:modified>
</cp:coreProperties>
</file>