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0A" w:rsidRPr="0026287B" w:rsidRDefault="00003A0A" w:rsidP="00003A0A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6287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Что может привести к блокировке расчетного счета</w:t>
      </w:r>
    </w:p>
    <w:p w:rsidR="00003A0A" w:rsidRDefault="00003A0A" w:rsidP="00003A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03A0A" w:rsidRPr="004E219C" w:rsidRDefault="00003A0A" w:rsidP="00003A0A">
      <w:pPr>
        <w:ind w:firstLine="709"/>
        <w:jc w:val="both"/>
        <w:rPr>
          <w:sz w:val="28"/>
          <w:szCs w:val="28"/>
        </w:rPr>
      </w:pPr>
      <w:r w:rsidRPr="004E219C">
        <w:rPr>
          <w:color w:val="000000"/>
          <w:sz w:val="28"/>
          <w:szCs w:val="28"/>
          <w:shd w:val="clear" w:color="auto" w:fill="FFFFFF"/>
        </w:rPr>
        <w:t xml:space="preserve">ФНС может приостановить все исходящие операции компании по счету, и это не всегда связано с долгами. </w:t>
      </w:r>
      <w:proofErr w:type="gramStart"/>
      <w:r w:rsidRPr="004E219C">
        <w:rPr>
          <w:color w:val="000000"/>
          <w:sz w:val="28"/>
          <w:szCs w:val="28"/>
          <w:shd w:val="clear" w:color="auto" w:fill="FFFFFF"/>
        </w:rPr>
        <w:t>Не сдали отчет, не приняли письмо из налоговой, забыли про обязанности налогового агента — и вот уже счет заблокирован.</w:t>
      </w:r>
      <w:proofErr w:type="gramEnd"/>
    </w:p>
    <w:p w:rsidR="00003A0A" w:rsidRDefault="00003A0A" w:rsidP="00003A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19C">
        <w:rPr>
          <w:color w:val="000000"/>
          <w:sz w:val="28"/>
          <w:szCs w:val="28"/>
          <w:shd w:val="clear" w:color="auto" w:fill="FFFFFF"/>
        </w:rPr>
        <w:t>В новом материале Фонда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003A0A" w:rsidRDefault="00003A0A" w:rsidP="00003A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E219C">
        <w:rPr>
          <w:color w:val="000000"/>
          <w:sz w:val="28"/>
          <w:szCs w:val="28"/>
          <w:shd w:val="clear" w:color="auto" w:fill="FFFFFF"/>
        </w:rPr>
        <w:t>основные причины блокировки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03A0A" w:rsidRDefault="00003A0A" w:rsidP="00003A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E219C">
        <w:rPr>
          <w:color w:val="000000"/>
          <w:sz w:val="28"/>
          <w:szCs w:val="28"/>
          <w:shd w:val="clear" w:color="auto" w:fill="FFFFFF"/>
        </w:rPr>
        <w:t>сроки и суммы, после которых она возможна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03A0A" w:rsidRPr="004E219C" w:rsidRDefault="00003A0A" w:rsidP="00003A0A">
      <w:pPr>
        <w:ind w:firstLine="709"/>
        <w:jc w:val="both"/>
        <w:rPr>
          <w:sz w:val="28"/>
          <w:szCs w:val="28"/>
        </w:rPr>
      </w:pPr>
      <w:r w:rsidRPr="004E219C">
        <w:rPr>
          <w:color w:val="000000"/>
          <w:sz w:val="28"/>
          <w:szCs w:val="28"/>
          <w:shd w:val="clear" w:color="auto" w:fill="FFFFFF"/>
        </w:rPr>
        <w:t xml:space="preserve"> и главное — как этого избежать.</w:t>
      </w:r>
    </w:p>
    <w:p w:rsidR="00003A0A" w:rsidRPr="004E219C" w:rsidRDefault="00003A0A" w:rsidP="00003A0A">
      <w:pPr>
        <w:ind w:firstLine="709"/>
        <w:jc w:val="both"/>
        <w:rPr>
          <w:sz w:val="28"/>
          <w:szCs w:val="28"/>
        </w:rPr>
      </w:pPr>
      <w:r w:rsidRPr="004E219C">
        <w:rPr>
          <w:color w:val="000000"/>
          <w:sz w:val="28"/>
          <w:szCs w:val="28"/>
          <w:shd w:val="clear" w:color="auto" w:fill="FFFFFF"/>
        </w:rPr>
        <w:t>Про</w:t>
      </w:r>
      <w:r>
        <w:rPr>
          <w:color w:val="000000"/>
          <w:sz w:val="28"/>
          <w:szCs w:val="28"/>
          <w:shd w:val="clear" w:color="auto" w:fill="FFFFFF"/>
        </w:rPr>
        <w:t>верьте, не рискует ли ваш счет – листайте карточки.</w:t>
      </w:r>
    </w:p>
    <w:p w:rsidR="00003A0A" w:rsidRDefault="00003A0A" w:rsidP="00003A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03A0A" w:rsidRDefault="00003A0A" w:rsidP="00003A0A">
      <w:pPr>
        <w:ind w:firstLine="709"/>
        <w:jc w:val="both"/>
        <w:rPr>
          <w:sz w:val="28"/>
          <w:szCs w:val="28"/>
        </w:rPr>
      </w:pPr>
      <w:r w:rsidRPr="004E219C">
        <w:rPr>
          <w:color w:val="000000"/>
          <w:sz w:val="28"/>
          <w:szCs w:val="28"/>
          <w:shd w:val="clear" w:color="auto" w:fill="FFFFFF"/>
        </w:rPr>
        <w:t xml:space="preserve">Записаться на бесплатную консультацию Фонда можно по ссылке — </w:t>
      </w:r>
      <w:hyperlink r:id="rId4" w:tgtFrame="_blank" w:history="1">
        <w:proofErr w:type="spellStart"/>
        <w:r w:rsidRPr="004E219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fondsrd.ru</w:t>
        </w:r>
        <w:proofErr w:type="spellEnd"/>
        <w:r w:rsidRPr="004E219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/</w:t>
        </w:r>
        <w:proofErr w:type="spellStart"/>
        <w:r w:rsidRPr="004E219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help</w:t>
        </w:r>
        <w:proofErr w:type="spellEnd"/>
        <w:r w:rsidRPr="004E219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/</w:t>
        </w:r>
        <w:proofErr w:type="spellStart"/>
        <w:r w:rsidRPr="004E219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form</w:t>
        </w:r>
        <w:proofErr w:type="spellEnd"/>
        <w:r w:rsidRPr="004E219C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/</w:t>
        </w:r>
      </w:hyperlink>
    </w:p>
    <w:p w:rsidR="00A36CA7" w:rsidRPr="00B3332D" w:rsidRDefault="00A36CA7" w:rsidP="00B3332D"/>
    <w:sectPr w:rsidR="00A36CA7" w:rsidRPr="00B3332D" w:rsidSect="006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0C"/>
    <w:rsid w:val="00003A0A"/>
    <w:rsid w:val="006F1BEB"/>
    <w:rsid w:val="0073430C"/>
    <w:rsid w:val="00A36CA7"/>
    <w:rsid w:val="00B03199"/>
    <w:rsid w:val="00B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B"/>
  </w:style>
  <w:style w:type="paragraph" w:styleId="1">
    <w:name w:val="heading 1"/>
    <w:basedOn w:val="a"/>
    <w:next w:val="a"/>
    <w:link w:val="10"/>
    <w:uiPriority w:val="9"/>
    <w:qFormat/>
    <w:rsid w:val="00003A0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A0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ndsrd.ru%2Fhelp%2Fform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2025-07-14T09:28:00Z</dcterms:created>
  <dcterms:modified xsi:type="dcterms:W3CDTF">2025-07-14T09:30:00Z</dcterms:modified>
</cp:coreProperties>
</file>