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FC7CFA" w:rsidRDefault="00FC7CFA" w:rsidP="00FC7CFA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ПРИСТЕНСКОГО РАЙОНА КУРСКОЙ ОБЛАСТИ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 Е Ш Е Н И Е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20 июня 2023 года                                                                         № 50/347-5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п.Пристень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установлении количества подписей избирателей, необходимого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для регистрации кандидатов в депутаты Представительного Собрания Пристенского района Курской области пятого созыва по одномандатным избирательным округам и Главы Пристенского района Курской области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>Руководствуясь статьями 26, 38 и 39  Закона Курской области «Кодекс Курской области о выборах и референдумах»,  в связи с назначением 20 июня 2023 года Представительным Собранием Пристенского района Курской области четвертого созыва выборов депутата Представительного Собрания Пристенского района Курской области пятого созыва и Главы Пристенского района Курской области на 10 сентября 2023 года,  исходя из количества избирателей, зарегистрированных на территории Пристенского района Курской области по состоянию на 1 января 2023 года – 12381 избирателей, территориальная избирательная комиссия Пристенского района Курской области РЕШИЛА: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      1. Установить следующее количество подписей избирателей, необходимое для регистрации кандидатов в депутаты Представительного Собрания Пристенского района Курской области пятого созыва по одномандатным избирательным округам №№1-18 (0,5% от числа избирателей, зарегистрированных на территории округа, но не менее 10 подписей)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10 подписей избирателей</w:t>
      </w:r>
      <w:r>
        <w:rPr>
          <w:rFonts w:ascii="Tahoma" w:hAnsi="Tahoma" w:cs="Tahoma"/>
          <w:color w:val="000000"/>
          <w:sz w:val="13"/>
          <w:szCs w:val="13"/>
        </w:rPr>
        <w:t>.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Количество представляемых для регистрации кандидатов в депутаты  Представительного Собрания Пристенского района Курской области пятого созыва по одномандатным избирательным округам №№1-18 подписей избирателей может превышать количество подписей, необходимое для регистрации кандидата, но не более чем на 10 %, и составляет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 подписи избирателей</w:t>
      </w:r>
      <w:r>
        <w:rPr>
          <w:rFonts w:ascii="Tahoma" w:hAnsi="Tahoma" w:cs="Tahoma"/>
          <w:color w:val="000000"/>
          <w:sz w:val="13"/>
          <w:szCs w:val="13"/>
        </w:rPr>
        <w:t>.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Общее количество подписей избирателей, представляемых для регистрации кандидатов в депутаты Представительного Собрания Пристенского района Курской области пятого созыва по одномандатным избирательным округам: №№1-18 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14 подписей избирателей.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 Установить количество подписей избирателей, необходимое для регистрации кандидата на должность Главы Пристенского района Курской области (0,5% от числа избирателей, зарегистрированных на территории муниципального образования, но не менее 10 подписей)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62 подписи избирателей.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Количество представляемых для регистрации кандидата на должность Главы Пристенского района Курской области подписей избирателей может превышать количество подписей, необходимое для регистрации кандидата, но не более чем на 10 %, и составляет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 подписей избирателей.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Общее количество подписей избирателей, представляемых для регистрации кандидата на должность Главы Пристенского района Курской области, не может превышать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68 подписей избирателей.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Разместить настоящее решение в информационно-телекоммуникационной сети Интернет и опубликовать в  газете «Районные известия».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территориальной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                                                     В.В.Катыхин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территориальной</w:t>
      </w:r>
    </w:p>
    <w:p w:rsidR="00FC7CFA" w:rsidRDefault="00FC7CFA" w:rsidP="00FC7C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                                                      А.В.Ивахненко</w:t>
      </w:r>
    </w:p>
    <w:p w:rsidR="00560C54" w:rsidRPr="00FC7CFA" w:rsidRDefault="00560C54" w:rsidP="00FC7CFA"/>
    <w:sectPr w:rsidR="00560C54" w:rsidRPr="00FC7CFA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8026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273</cp:revision>
  <dcterms:created xsi:type="dcterms:W3CDTF">2023-11-09T05:54:00Z</dcterms:created>
  <dcterms:modified xsi:type="dcterms:W3CDTF">2023-11-10T12:30:00Z</dcterms:modified>
</cp:coreProperties>
</file>