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На 13 сентября 2020 года назначены дополнительные выборы депутата Государственной Думы России по Сеймскому одномандатному избирательному округу №110. У избирателей Курской области появились новые удобные возможности для голосования - как традиционно на избирательном участке, так и дистанционно в электронном виде, не выходя из дома. С 29 июля начался прием заявлений граждан, желающих воспользоваться новыми технологиями.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Как проголосовать дистанционно с помощью портала Госуслуг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Это новый для избирателей Курской области формат электронного голосования через Интернет. Чтобы проголосовать дистанционно, избиратель, зарегистрированный по месту жительства в Курской области на территории Сеймского избирательного округа №110, должен иметь подтвержденную учетную запись на портале Госуслуг.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Все, что требуется избирателю, чтобы стать участником дистанционного электронного голосования, где бы он ни находился, – это: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‒ подать заявление через личный кабинет на портале Госуслуг в период с 29 июля по 8 сентября о желании проголосовать в электронной форме;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‒ получить подтверждение;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‒ проголосовать через личный кабинет на портале Госуслуг в период с 8.00 часов 11 сентября и до 20.00 часов 13 сентября.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Напомним, </w:t>
      </w: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Сеймский избирательныйокруг №110</w:t>
        </w:r>
      </w:hyperlink>
      <w:r>
        <w:rPr>
          <w:rFonts w:ascii="Tahoma" w:hAnsi="Tahoma" w:cs="Tahoma"/>
          <w:color w:val="000000"/>
          <w:sz w:val="13"/>
          <w:szCs w:val="13"/>
        </w:rPr>
        <w:t>включает Железнодорожный и Сеймский административные округа города Курска, город Щигры и 18 муниципальных районов Курской области.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Как проголосовать на удобном участке по месту нахождения в Курской области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Возможность прикрепиться к удобному избирательному участку по месту нахождения адресована избирателям, которые проживают в одном месте, а зарегистрированы в другом на территории избирательного округа №110 – то есть там, где в Курской области проводятся дополнительные выборы депутата Госдумы.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выборах применяется правовой механизм «Мобильный избиратель», позволяющий проголосовать по месту нахождения. Избирателю нужно заранее подать заявление о том, чтобы его включили в список избирателей на удобном для него участке, где проводятся дополнительные выборы депутата Госдумы. Заявления можно подать: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numPr>
          <w:ilvl w:val="0"/>
          <w:numId w:val="28"/>
        </w:numPr>
        <w:shd w:val="clear" w:color="auto" w:fill="EEEEEE"/>
        <w:spacing w:before="55" w:after="55" w:line="240" w:lineRule="auto"/>
        <w:ind w:left="0" w:firstLine="218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29 июля по 8 сентября  ‒ в территориальной избирательной комиссии,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отделениях МФЦ, через личный кабинет на портале Госуслуги;</w:t>
      </w:r>
    </w:p>
    <w:p w:rsidR="008E74A3" w:rsidRDefault="008E74A3" w:rsidP="008E74A3">
      <w:pPr>
        <w:numPr>
          <w:ilvl w:val="0"/>
          <w:numId w:val="29"/>
        </w:numPr>
        <w:shd w:val="clear" w:color="auto" w:fill="EEEEEE"/>
        <w:spacing w:before="55" w:after="55" w:line="240" w:lineRule="auto"/>
        <w:ind w:left="0" w:firstLine="218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 2 по 8 сентября  ‒ в участковой избирательной комиссии.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Заявления принимают 21 территориальная комиссия, 22 отделения МФЦ и 625 участковых комиссий на территории избирательного округа №110, где проводятся выборы.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один из дней досрочного голосования 11 или 12 сентября, либо в основной день голосования 13 сентября избиратель приходит с паспортом на выбранный участок и делает свой выбор.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Как проголосовать на цифровом участке в Москве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Граждане, зарегистрированные в Курской области на территории избирательного округа №110, но находящиеся во время голосования в столице, могут принять участие в дополнительных выборах депутата Государственной Думы России на одном из 30 цифровых избирательных участков в Москве.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Для этого нужно подать заявление о включении в список избирателей на цифровом избирательном участке одним из предложенных способов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>: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numPr>
          <w:ilvl w:val="0"/>
          <w:numId w:val="30"/>
        </w:numPr>
        <w:shd w:val="clear" w:color="auto" w:fill="EEEEEE"/>
        <w:spacing w:before="55" w:after="55" w:line="240" w:lineRule="auto"/>
        <w:ind w:left="0" w:firstLine="218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 29 июля по 8 сентября  ‒ в территориальной избирательной комиссии,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отделениях МФЦ, через личный кабинет на портале Госуслуги;</w:t>
      </w:r>
    </w:p>
    <w:p w:rsidR="008E74A3" w:rsidRDefault="008E74A3" w:rsidP="008E74A3">
      <w:pPr>
        <w:numPr>
          <w:ilvl w:val="0"/>
          <w:numId w:val="31"/>
        </w:numPr>
        <w:shd w:val="clear" w:color="auto" w:fill="EEEEEE"/>
        <w:spacing w:before="55" w:after="55" w:line="240" w:lineRule="auto"/>
        <w:ind w:left="0" w:firstLine="218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со 2 по 8 сентября  ‒ в участковой избирательной комиссии.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Заявления принимают 21 территориальная комиссия, 22 отделения МФЦ и 625 участковых комиссий на территории избирательного округа №110, где проводятся выборы.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того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,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чтобы проголосовать, нужно прийти с паспортом в день голосования  13 сентября на цифровой избирательный участок в Москве и сделать свой выбор с помощью электронного терминала для голосования.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Напомним, 24 июля 2020 года Центризбирком России утвердил порядок досрочного голосования избирателей с применением дополнительных форм организации голосования при проведении выборов в единый день голосования   13 сентября 2020 года. Согласно документу, граждане смогут проголосовать на дополнительных выборах депутата Госдумы в удобный для них день с 11 по 13 сентября.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 xml:space="preserve">При этом основным днем голосования будет 13 сентября. Два дополнительных дня ‒ 11 и 12 сентября ‒ дается </w:t>
      </w:r>
      <w:proofErr w:type="gramStart"/>
      <w:r>
        <w:rPr>
          <w:rFonts w:ascii="Tahoma" w:hAnsi="Tahoma" w:cs="Tahoma"/>
          <w:color w:val="000000"/>
          <w:sz w:val="13"/>
          <w:szCs w:val="13"/>
        </w:rPr>
        <w:t>гражданам</w:t>
      </w:r>
      <w:proofErr w:type="gramEnd"/>
      <w:r>
        <w:rPr>
          <w:rFonts w:ascii="Tahoma" w:hAnsi="Tahoma" w:cs="Tahoma"/>
          <w:color w:val="000000"/>
          <w:sz w:val="13"/>
          <w:szCs w:val="13"/>
        </w:rPr>
        <w:t xml:space="preserve"> как для удобства, так и для создания безопасных условий для голосования.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Пресс-служба Избирательной комиссии Курской области</w:t>
      </w:r>
    </w:p>
    <w:p w:rsidR="008E74A3" w:rsidRDefault="008E74A3" w:rsidP="008E74A3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Контактный телефон (4712) 511-676</w:t>
      </w:r>
    </w:p>
    <w:p w:rsidR="00560C54" w:rsidRPr="008E74A3" w:rsidRDefault="00560C54" w:rsidP="008E74A3"/>
    <w:sectPr w:rsidR="00560C54" w:rsidRPr="008E74A3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B4676"/>
    <w:multiLevelType w:val="multilevel"/>
    <w:tmpl w:val="D31EB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67D44"/>
    <w:multiLevelType w:val="multilevel"/>
    <w:tmpl w:val="FC027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2382D"/>
    <w:multiLevelType w:val="multilevel"/>
    <w:tmpl w:val="98FC8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6570A6"/>
    <w:multiLevelType w:val="multilevel"/>
    <w:tmpl w:val="A4C6A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7745FA"/>
    <w:multiLevelType w:val="multilevel"/>
    <w:tmpl w:val="76F8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AD7CBF"/>
    <w:multiLevelType w:val="multilevel"/>
    <w:tmpl w:val="E34A4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D22AC9"/>
    <w:multiLevelType w:val="multilevel"/>
    <w:tmpl w:val="4F422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134110"/>
    <w:multiLevelType w:val="multilevel"/>
    <w:tmpl w:val="A94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B92E3B"/>
    <w:multiLevelType w:val="multilevel"/>
    <w:tmpl w:val="8754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E40BAE"/>
    <w:multiLevelType w:val="multilevel"/>
    <w:tmpl w:val="A002E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C31078"/>
    <w:multiLevelType w:val="multilevel"/>
    <w:tmpl w:val="E3025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D3759B"/>
    <w:multiLevelType w:val="multilevel"/>
    <w:tmpl w:val="3948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2D6279"/>
    <w:multiLevelType w:val="multilevel"/>
    <w:tmpl w:val="07DE4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4D31ABC"/>
    <w:multiLevelType w:val="multilevel"/>
    <w:tmpl w:val="96303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6B2944"/>
    <w:multiLevelType w:val="multilevel"/>
    <w:tmpl w:val="A07C4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EA6A1D"/>
    <w:multiLevelType w:val="multilevel"/>
    <w:tmpl w:val="484AC4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03053F"/>
    <w:multiLevelType w:val="multilevel"/>
    <w:tmpl w:val="C8A29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E4F0495"/>
    <w:multiLevelType w:val="multilevel"/>
    <w:tmpl w:val="117C1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E9110A"/>
    <w:multiLevelType w:val="multilevel"/>
    <w:tmpl w:val="B1E42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D91E68"/>
    <w:multiLevelType w:val="multilevel"/>
    <w:tmpl w:val="553C6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3E7CCD"/>
    <w:multiLevelType w:val="multilevel"/>
    <w:tmpl w:val="4A10D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533B9B"/>
    <w:multiLevelType w:val="multilevel"/>
    <w:tmpl w:val="E658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DA58B3"/>
    <w:multiLevelType w:val="multilevel"/>
    <w:tmpl w:val="272C3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CDB6420"/>
    <w:multiLevelType w:val="multilevel"/>
    <w:tmpl w:val="EF6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9D1B0E"/>
    <w:multiLevelType w:val="multilevel"/>
    <w:tmpl w:val="23445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1981785"/>
    <w:multiLevelType w:val="multilevel"/>
    <w:tmpl w:val="E72AF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E20D54"/>
    <w:multiLevelType w:val="multilevel"/>
    <w:tmpl w:val="E21E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257238"/>
    <w:multiLevelType w:val="multilevel"/>
    <w:tmpl w:val="17EE8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590781D"/>
    <w:multiLevelType w:val="multilevel"/>
    <w:tmpl w:val="7F16D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F6D47D2"/>
    <w:multiLevelType w:val="multilevel"/>
    <w:tmpl w:val="F288E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B33DDA"/>
    <w:multiLevelType w:val="multilevel"/>
    <w:tmpl w:val="47F4D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2"/>
  </w:num>
  <w:num w:numId="3">
    <w:abstractNumId w:val="19"/>
  </w:num>
  <w:num w:numId="4">
    <w:abstractNumId w:val="14"/>
  </w:num>
  <w:num w:numId="5">
    <w:abstractNumId w:val="29"/>
  </w:num>
  <w:num w:numId="6">
    <w:abstractNumId w:val="20"/>
  </w:num>
  <w:num w:numId="7">
    <w:abstractNumId w:val="12"/>
  </w:num>
  <w:num w:numId="8">
    <w:abstractNumId w:val="15"/>
  </w:num>
  <w:num w:numId="9">
    <w:abstractNumId w:val="21"/>
  </w:num>
  <w:num w:numId="10">
    <w:abstractNumId w:val="9"/>
  </w:num>
  <w:num w:numId="11">
    <w:abstractNumId w:val="17"/>
  </w:num>
  <w:num w:numId="12">
    <w:abstractNumId w:val="6"/>
  </w:num>
  <w:num w:numId="13">
    <w:abstractNumId w:val="24"/>
  </w:num>
  <w:num w:numId="14">
    <w:abstractNumId w:val="1"/>
  </w:num>
  <w:num w:numId="15">
    <w:abstractNumId w:val="2"/>
  </w:num>
  <w:num w:numId="16">
    <w:abstractNumId w:val="11"/>
  </w:num>
  <w:num w:numId="17">
    <w:abstractNumId w:val="28"/>
  </w:num>
  <w:num w:numId="18">
    <w:abstractNumId w:val="3"/>
  </w:num>
  <w:num w:numId="19">
    <w:abstractNumId w:val="27"/>
  </w:num>
  <w:num w:numId="20">
    <w:abstractNumId w:val="30"/>
  </w:num>
  <w:num w:numId="21">
    <w:abstractNumId w:val="13"/>
  </w:num>
  <w:num w:numId="22">
    <w:abstractNumId w:val="10"/>
  </w:num>
  <w:num w:numId="23">
    <w:abstractNumId w:val="8"/>
  </w:num>
  <w:num w:numId="24">
    <w:abstractNumId w:val="4"/>
  </w:num>
  <w:num w:numId="25">
    <w:abstractNumId w:val="5"/>
  </w:num>
  <w:num w:numId="26">
    <w:abstractNumId w:val="16"/>
  </w:num>
  <w:num w:numId="27">
    <w:abstractNumId w:val="18"/>
  </w:num>
  <w:num w:numId="28">
    <w:abstractNumId w:val="23"/>
  </w:num>
  <w:num w:numId="29">
    <w:abstractNumId w:val="0"/>
  </w:num>
  <w:num w:numId="30">
    <w:abstractNumId w:val="26"/>
  </w:num>
  <w:num w:numId="31">
    <w:abstractNumId w:val="2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drawingGridHorizontalSpacing w:val="110"/>
  <w:displayHorizontalDrawingGridEvery w:val="2"/>
  <w:characterSpacingControl w:val="doNotCompress"/>
  <w:compat/>
  <w:rsids>
    <w:rsidRoot w:val="00B3365A"/>
    <w:rsid w:val="000016D8"/>
    <w:rsid w:val="00004A26"/>
    <w:rsid w:val="0004068D"/>
    <w:rsid w:val="00041BDC"/>
    <w:rsid w:val="000500C3"/>
    <w:rsid w:val="00054FD5"/>
    <w:rsid w:val="0006042E"/>
    <w:rsid w:val="00061E90"/>
    <w:rsid w:val="00065146"/>
    <w:rsid w:val="0006606E"/>
    <w:rsid w:val="00072021"/>
    <w:rsid w:val="000A1879"/>
    <w:rsid w:val="000B6D97"/>
    <w:rsid w:val="000C25A0"/>
    <w:rsid w:val="000F319F"/>
    <w:rsid w:val="00103117"/>
    <w:rsid w:val="00105F08"/>
    <w:rsid w:val="0010636F"/>
    <w:rsid w:val="00106BFB"/>
    <w:rsid w:val="001169EE"/>
    <w:rsid w:val="00122174"/>
    <w:rsid w:val="001307C4"/>
    <w:rsid w:val="00130A1A"/>
    <w:rsid w:val="00130AB8"/>
    <w:rsid w:val="00146044"/>
    <w:rsid w:val="00167145"/>
    <w:rsid w:val="00180268"/>
    <w:rsid w:val="00195C9D"/>
    <w:rsid w:val="001970A9"/>
    <w:rsid w:val="001B5B4E"/>
    <w:rsid w:val="001B7D7A"/>
    <w:rsid w:val="001C25F0"/>
    <w:rsid w:val="001E43B9"/>
    <w:rsid w:val="001E5975"/>
    <w:rsid w:val="001F3F16"/>
    <w:rsid w:val="001F7E48"/>
    <w:rsid w:val="0020316E"/>
    <w:rsid w:val="00214AF8"/>
    <w:rsid w:val="00220BCF"/>
    <w:rsid w:val="002457CD"/>
    <w:rsid w:val="00246573"/>
    <w:rsid w:val="002548F7"/>
    <w:rsid w:val="0026132D"/>
    <w:rsid w:val="00262993"/>
    <w:rsid w:val="00266E03"/>
    <w:rsid w:val="00286370"/>
    <w:rsid w:val="00292221"/>
    <w:rsid w:val="00293A8A"/>
    <w:rsid w:val="002B313A"/>
    <w:rsid w:val="002B384B"/>
    <w:rsid w:val="002C3EAA"/>
    <w:rsid w:val="002E7E9D"/>
    <w:rsid w:val="002F2692"/>
    <w:rsid w:val="003071CD"/>
    <w:rsid w:val="00322B27"/>
    <w:rsid w:val="00335095"/>
    <w:rsid w:val="00340E1B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B26E0"/>
    <w:rsid w:val="003C4943"/>
    <w:rsid w:val="003F5472"/>
    <w:rsid w:val="003F7DFD"/>
    <w:rsid w:val="00400A79"/>
    <w:rsid w:val="00403307"/>
    <w:rsid w:val="0041310F"/>
    <w:rsid w:val="0043003D"/>
    <w:rsid w:val="0043469A"/>
    <w:rsid w:val="004469D3"/>
    <w:rsid w:val="004603E1"/>
    <w:rsid w:val="00470B95"/>
    <w:rsid w:val="00495757"/>
    <w:rsid w:val="004B14E0"/>
    <w:rsid w:val="004C01D0"/>
    <w:rsid w:val="004C5527"/>
    <w:rsid w:val="004D0504"/>
    <w:rsid w:val="004D0870"/>
    <w:rsid w:val="004D22E5"/>
    <w:rsid w:val="004D6FE7"/>
    <w:rsid w:val="004E659F"/>
    <w:rsid w:val="00505E67"/>
    <w:rsid w:val="005132FF"/>
    <w:rsid w:val="00514148"/>
    <w:rsid w:val="00515027"/>
    <w:rsid w:val="00515DE4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84649"/>
    <w:rsid w:val="0069257D"/>
    <w:rsid w:val="006B4A81"/>
    <w:rsid w:val="006D6F52"/>
    <w:rsid w:val="00711F00"/>
    <w:rsid w:val="00726DBE"/>
    <w:rsid w:val="00740D17"/>
    <w:rsid w:val="007413D8"/>
    <w:rsid w:val="00745EF2"/>
    <w:rsid w:val="00772461"/>
    <w:rsid w:val="00774914"/>
    <w:rsid w:val="00781674"/>
    <w:rsid w:val="007937B2"/>
    <w:rsid w:val="007950AE"/>
    <w:rsid w:val="007956B4"/>
    <w:rsid w:val="007A3F6E"/>
    <w:rsid w:val="007B0CEE"/>
    <w:rsid w:val="007C53FE"/>
    <w:rsid w:val="007E7E7B"/>
    <w:rsid w:val="007F25A5"/>
    <w:rsid w:val="007F3CE6"/>
    <w:rsid w:val="008073C5"/>
    <w:rsid w:val="0082381E"/>
    <w:rsid w:val="00845D90"/>
    <w:rsid w:val="00855518"/>
    <w:rsid w:val="00880B1B"/>
    <w:rsid w:val="00887FFE"/>
    <w:rsid w:val="008A05C1"/>
    <w:rsid w:val="008A2C13"/>
    <w:rsid w:val="008B75B2"/>
    <w:rsid w:val="008E2E43"/>
    <w:rsid w:val="008E3F9F"/>
    <w:rsid w:val="008E74A3"/>
    <w:rsid w:val="008F3276"/>
    <w:rsid w:val="00913C32"/>
    <w:rsid w:val="009226E5"/>
    <w:rsid w:val="009329F5"/>
    <w:rsid w:val="009439DB"/>
    <w:rsid w:val="00950E05"/>
    <w:rsid w:val="00956BE3"/>
    <w:rsid w:val="009727DD"/>
    <w:rsid w:val="009738D2"/>
    <w:rsid w:val="009757AF"/>
    <w:rsid w:val="00977FD6"/>
    <w:rsid w:val="009846CE"/>
    <w:rsid w:val="00987000"/>
    <w:rsid w:val="009911A6"/>
    <w:rsid w:val="00997BA3"/>
    <w:rsid w:val="009A0393"/>
    <w:rsid w:val="009A3FE6"/>
    <w:rsid w:val="009B5492"/>
    <w:rsid w:val="009E7103"/>
    <w:rsid w:val="009F586A"/>
    <w:rsid w:val="00A0500C"/>
    <w:rsid w:val="00A21056"/>
    <w:rsid w:val="00A71EEF"/>
    <w:rsid w:val="00A759FE"/>
    <w:rsid w:val="00A829E1"/>
    <w:rsid w:val="00A90990"/>
    <w:rsid w:val="00A90ECD"/>
    <w:rsid w:val="00AA69C9"/>
    <w:rsid w:val="00AB17D8"/>
    <w:rsid w:val="00AB2234"/>
    <w:rsid w:val="00AB4DDB"/>
    <w:rsid w:val="00AD63D5"/>
    <w:rsid w:val="00AD7770"/>
    <w:rsid w:val="00B04426"/>
    <w:rsid w:val="00B10B32"/>
    <w:rsid w:val="00B2063B"/>
    <w:rsid w:val="00B21E51"/>
    <w:rsid w:val="00B23798"/>
    <w:rsid w:val="00B3357D"/>
    <w:rsid w:val="00B3365A"/>
    <w:rsid w:val="00B41AF5"/>
    <w:rsid w:val="00B57DEF"/>
    <w:rsid w:val="00B762F3"/>
    <w:rsid w:val="00B82733"/>
    <w:rsid w:val="00B835B7"/>
    <w:rsid w:val="00B8629C"/>
    <w:rsid w:val="00BB57E3"/>
    <w:rsid w:val="00BB587B"/>
    <w:rsid w:val="00BC0291"/>
    <w:rsid w:val="00BC5683"/>
    <w:rsid w:val="00BE7590"/>
    <w:rsid w:val="00BF55F7"/>
    <w:rsid w:val="00C137D2"/>
    <w:rsid w:val="00C214E1"/>
    <w:rsid w:val="00C21F53"/>
    <w:rsid w:val="00C34F4E"/>
    <w:rsid w:val="00C401A7"/>
    <w:rsid w:val="00C54166"/>
    <w:rsid w:val="00C56401"/>
    <w:rsid w:val="00C7596F"/>
    <w:rsid w:val="00C91AB0"/>
    <w:rsid w:val="00CA0D30"/>
    <w:rsid w:val="00CB6784"/>
    <w:rsid w:val="00CC2774"/>
    <w:rsid w:val="00CC52CC"/>
    <w:rsid w:val="00CC5710"/>
    <w:rsid w:val="00CD3AAD"/>
    <w:rsid w:val="00CE60F4"/>
    <w:rsid w:val="00CF16EC"/>
    <w:rsid w:val="00CF3447"/>
    <w:rsid w:val="00CF5340"/>
    <w:rsid w:val="00D03FAB"/>
    <w:rsid w:val="00D117F5"/>
    <w:rsid w:val="00D13B88"/>
    <w:rsid w:val="00D22D17"/>
    <w:rsid w:val="00D45AB4"/>
    <w:rsid w:val="00D63C7D"/>
    <w:rsid w:val="00D778C0"/>
    <w:rsid w:val="00DD0BF7"/>
    <w:rsid w:val="00DD66E5"/>
    <w:rsid w:val="00DD7B7D"/>
    <w:rsid w:val="00DE33D2"/>
    <w:rsid w:val="00DE7FD8"/>
    <w:rsid w:val="00DF078B"/>
    <w:rsid w:val="00DF4950"/>
    <w:rsid w:val="00E06BD6"/>
    <w:rsid w:val="00E21DCE"/>
    <w:rsid w:val="00E35751"/>
    <w:rsid w:val="00E511C7"/>
    <w:rsid w:val="00E522B9"/>
    <w:rsid w:val="00E667B4"/>
    <w:rsid w:val="00E71660"/>
    <w:rsid w:val="00E86358"/>
    <w:rsid w:val="00E9791D"/>
    <w:rsid w:val="00EA1995"/>
    <w:rsid w:val="00EC1863"/>
    <w:rsid w:val="00EC1D3A"/>
    <w:rsid w:val="00EC5388"/>
    <w:rsid w:val="00ED2A30"/>
    <w:rsid w:val="00ED4097"/>
    <w:rsid w:val="00EE613E"/>
    <w:rsid w:val="00EF437B"/>
    <w:rsid w:val="00F008A4"/>
    <w:rsid w:val="00F029BD"/>
    <w:rsid w:val="00F03871"/>
    <w:rsid w:val="00F27AAD"/>
    <w:rsid w:val="00F421A4"/>
    <w:rsid w:val="00F6345D"/>
    <w:rsid w:val="00F635D3"/>
    <w:rsid w:val="00F70D6E"/>
    <w:rsid w:val="00F74359"/>
    <w:rsid w:val="00F92A5B"/>
    <w:rsid w:val="00FA716D"/>
    <w:rsid w:val="00FD14C5"/>
    <w:rsid w:val="00FD34CE"/>
    <w:rsid w:val="00FE27AD"/>
    <w:rsid w:val="00FF0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2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0E1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340E1B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0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7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sk.izbirkom.ru/kalendar-vyborov/13-sentyabrya-2020-goda/informatsiya-o-granitsakh-seymskogo-odnomandatnogo-izbiratelnogo-okruga-110-na-dopolnitelnykh-vybora/informatsiya-o-granitsakh-seymskogo-odnomandatnogo-izbiratelnogo-okruga-110-na-dopolnitelnykh-vybora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680</Words>
  <Characters>3878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259</cp:revision>
  <dcterms:created xsi:type="dcterms:W3CDTF">2023-11-09T05:54:00Z</dcterms:created>
  <dcterms:modified xsi:type="dcterms:W3CDTF">2023-11-10T12:07:00Z</dcterms:modified>
</cp:coreProperties>
</file>