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1B" w:rsidRDefault="00340E1B" w:rsidP="00340E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340E1B" w:rsidRDefault="00340E1B" w:rsidP="00340E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АДМИНИСТРАЦИЯ</w:t>
      </w:r>
    </w:p>
    <w:p w:rsidR="00340E1B" w:rsidRDefault="00340E1B" w:rsidP="00340E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340E1B" w:rsidRDefault="00340E1B" w:rsidP="00340E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340E1B" w:rsidRDefault="00340E1B" w:rsidP="00340E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ПОСТАНОВЛЕНИЕ </w:t>
      </w:r>
    </w:p>
    <w:p w:rsidR="00340E1B" w:rsidRDefault="00340E1B" w:rsidP="00340E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  29.03.2021  № 179-па</w:t>
      </w:r>
    </w:p>
    <w:p w:rsidR="00340E1B" w:rsidRDefault="00340E1B" w:rsidP="00340E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340E1B" w:rsidRDefault="00340E1B" w:rsidP="00340E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внесении изменений и дополнений в постановление Администрации Пристенского района Курской области от 17.12.2020 № 630-па «Об утверждении муниципальной программы Пристенского района Курской области «Развитие экономики Пристенского района Курской области»</w:t>
      </w:r>
    </w:p>
    <w:p w:rsidR="00340E1B" w:rsidRDefault="00340E1B" w:rsidP="00340E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0E1B" w:rsidRDefault="00340E1B" w:rsidP="00340E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соответствии с Федеральным законом от 06.10.2006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Указа Президента Российской Федерации от 09.05.2017 № 203 «О стратегии развития информационного общества в Российской Федерации на 2017-2030 годы» Администрация Пристенского района ПОСТАНОВЛЯЕТ:</w:t>
      </w:r>
    </w:p>
    <w:p w:rsidR="00340E1B" w:rsidRDefault="00340E1B" w:rsidP="00340E1B">
      <w:pPr>
        <w:numPr>
          <w:ilvl w:val="0"/>
          <w:numId w:val="7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Внести в муниципальную программу Пристенского района Курской области «Развитие экономики Пристенского района Курской области», утвержденную постановлением Администрации Пристенского района Курской области от 17.12.2020 № 630-па «Об утверждении муниципальной программы Пристенского района Курской области «Развитие экономики Пристенского района Курской области» следующие изменения и дополнения:</w:t>
      </w:r>
    </w:p>
    <w:p w:rsidR="00340E1B" w:rsidRDefault="00340E1B" w:rsidP="00340E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1.1    Приложение № 2, № 3, № 4 к муниципальной программе Пристенского района Курской области «Развитие экономики Пристенского района Курской области изложить в новой редакции согласно Приложению.</w:t>
      </w:r>
    </w:p>
    <w:p w:rsidR="00340E1B" w:rsidRDefault="00340E1B" w:rsidP="00340E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 Постановление вступает в силу со дня его подписания.</w:t>
      </w:r>
    </w:p>
    <w:p w:rsidR="00340E1B" w:rsidRDefault="00340E1B" w:rsidP="00340E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340E1B" w:rsidRDefault="00340E1B" w:rsidP="00340E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340E1B" w:rsidRDefault="00340E1B" w:rsidP="00340E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340E1B" w:rsidRDefault="00340E1B" w:rsidP="00340E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340E1B" w:rsidRDefault="00340E1B" w:rsidP="00340E1B">
      <w:pPr>
        <w:pStyle w:val="6"/>
        <w:shd w:val="clear" w:color="auto" w:fill="EEEEEE"/>
        <w:spacing w:before="0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b w:val="0"/>
          <w:bCs w:val="0"/>
          <w:color w:val="000000"/>
        </w:rPr>
        <w:t>Курской области                                                                                   В.В.Петров </w:t>
      </w:r>
    </w:p>
    <w:p w:rsidR="00340E1B" w:rsidRDefault="00340E1B" w:rsidP="00340E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0E1B" w:rsidRDefault="00340E1B" w:rsidP="00340E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Приложение</w:t>
      </w:r>
    </w:p>
    <w:p w:rsidR="00340E1B" w:rsidRDefault="00340E1B" w:rsidP="00340E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постановлению Администрации</w:t>
      </w:r>
    </w:p>
    <w:p w:rsidR="00340E1B" w:rsidRDefault="00340E1B" w:rsidP="00340E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340E1B" w:rsidRDefault="00340E1B" w:rsidP="00340E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29.03.2021 № 179-па</w:t>
      </w:r>
    </w:p>
    <w:p w:rsidR="00340E1B" w:rsidRDefault="00340E1B" w:rsidP="00340E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0E1B" w:rsidRDefault="00340E1B" w:rsidP="00340E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0E1B" w:rsidRDefault="00340E1B" w:rsidP="00340E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Приложение №2</w:t>
      </w:r>
    </w:p>
    <w:p w:rsidR="00340E1B" w:rsidRDefault="00340E1B" w:rsidP="00340E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муниципальной программе Пристенского района Курской области «Развитие экономики</w:t>
      </w:r>
    </w:p>
    <w:p w:rsidR="00340E1B" w:rsidRDefault="00340E1B" w:rsidP="00340E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Пристенского района Курской области»</w:t>
      </w:r>
    </w:p>
    <w:p w:rsidR="00340E1B" w:rsidRDefault="00340E1B" w:rsidP="00340E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340E1B" w:rsidRDefault="00340E1B" w:rsidP="00340E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Перечень</w:t>
      </w:r>
    </w:p>
    <w:p w:rsidR="00340E1B" w:rsidRDefault="00340E1B" w:rsidP="00340E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основных мероприятий подпрограмм муниципальной программы Пристенского района Курской области</w:t>
      </w:r>
    </w:p>
    <w:p w:rsidR="00340E1B" w:rsidRDefault="00340E1B" w:rsidP="00340E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«Развитие экономики Пристенского района Курской области»</w:t>
      </w:r>
    </w:p>
    <w:p w:rsidR="00340E1B" w:rsidRDefault="00340E1B" w:rsidP="00340E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086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44"/>
        <w:gridCol w:w="2469"/>
        <w:gridCol w:w="1375"/>
        <w:gridCol w:w="811"/>
        <w:gridCol w:w="844"/>
        <w:gridCol w:w="1717"/>
        <w:gridCol w:w="1528"/>
        <w:gridCol w:w="1428"/>
        <w:gridCol w:w="149"/>
      </w:tblGrid>
      <w:tr w:rsidR="00340E1B" w:rsidTr="00340E1B">
        <w:trPr>
          <w:tblHeader/>
          <w:tblCellSpacing w:w="0" w:type="dxa"/>
        </w:trPr>
        <w:tc>
          <w:tcPr>
            <w:tcW w:w="5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№ п/п</w:t>
            </w:r>
          </w:p>
        </w:tc>
        <w:tc>
          <w:tcPr>
            <w:tcW w:w="30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Ответственный исполнитель</w:t>
            </w:r>
          </w:p>
        </w:tc>
        <w:tc>
          <w:tcPr>
            <w:tcW w:w="15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Срок</w:t>
            </w:r>
          </w:p>
        </w:tc>
        <w:tc>
          <w:tcPr>
            <w:tcW w:w="18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Ожидаемый непосредственный результат (краткое описание)</w:t>
            </w:r>
          </w:p>
        </w:tc>
        <w:tc>
          <w:tcPr>
            <w:tcW w:w="15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Последствия нереализации ведомственной целевой программы, основного мероприятия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Связь с показателями муниципальной программы (подпрограммы)</w:t>
            </w:r>
          </w:p>
        </w:tc>
      </w:tr>
      <w:tr w:rsidR="00340E1B" w:rsidTr="00340E1B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начала реализации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оконча-ния реализации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340E1B" w:rsidTr="00340E1B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340E1B" w:rsidTr="00340E1B">
        <w:trPr>
          <w:tblCellSpacing w:w="0" w:type="dxa"/>
        </w:trPr>
        <w:tc>
          <w:tcPr>
            <w:tcW w:w="11952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Подпрограмма 1 «Создание благоприятных условия для привлечения инвестиций в экономику Пристенского района Курской области»</w:t>
            </w:r>
          </w:p>
        </w:tc>
      </w:tr>
      <w:tr w:rsidR="00340E1B" w:rsidTr="00340E1B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 w:rsidP="00340E1B">
            <w:pPr>
              <w:numPr>
                <w:ilvl w:val="0"/>
                <w:numId w:val="76"/>
              </w:numPr>
              <w:spacing w:after="0" w:line="240" w:lineRule="auto"/>
              <w:ind w:left="0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Основное мероприятие 1.1. Осуществление организационно-хозяйственных расходов, связанных с участием в ежегодной межрегиональной универсальной оптово-розничной Курской Коренской ярмарки на территории Курской области и ежегодном Среднерусском экономическом форуме на территории Курской области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Управление финансов и экономического развития Администрации Пристенского района Курской области,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 МКУ  «Пристенский дом культуры»  Пристенского района Курской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области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2021 г.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2025 г.</w:t>
            </w:r>
          </w:p>
        </w:tc>
        <w:tc>
          <w:tcPr>
            <w:tcW w:w="1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Участие в проведении ежегодной межрегиональной универсальной оптово-розничной Курской Коренской ярмарки и ежегодном Среднерусском экономическом форуме на территории Курской области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Снижение привлекательности Пристенского района Курской области для инвесторов</w:t>
            </w:r>
          </w:p>
        </w:tc>
        <w:tc>
          <w:tcPr>
            <w:tcW w:w="17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Реализация данного  основного мероприятия обеспечит достижение значений  следующих показателей задач подпрограммы: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«Объем инвестиций в основной капитал»,  «Объём инвестиций в основной капитал на душу населения»</w:t>
            </w:r>
          </w:p>
        </w:tc>
      </w:tr>
      <w:tr w:rsidR="00340E1B" w:rsidTr="00340E1B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 w:rsidP="00340E1B">
            <w:pPr>
              <w:numPr>
                <w:ilvl w:val="0"/>
                <w:numId w:val="77"/>
              </w:numPr>
              <w:spacing w:after="0" w:line="240" w:lineRule="auto"/>
              <w:ind w:left="0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Основное мероприятие 1.2. Повышение информационной открытости Пристенского района Курской области для инвесторов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Управление финансов и экономического развития Администрации Пристенского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2021 г.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2025 г.</w:t>
            </w:r>
          </w:p>
        </w:tc>
        <w:tc>
          <w:tcPr>
            <w:tcW w:w="1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Участие в создании необходимой инвесторам информационной базы:  реестров инвестиционных проектов и земельных участков; публикация в печатных и электронных СМИ информационных материалов об инвестиционном потенциале района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Сокращение информационного поля о районе для инвесторов, неполучение инвесторами необходимой информации о районе</w:t>
            </w:r>
          </w:p>
        </w:tc>
        <w:tc>
          <w:tcPr>
            <w:tcW w:w="17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«Объем инвестиций в основной капитал»,  «Объём инвестиций в основной капитал на душу населения»</w:t>
            </w:r>
          </w:p>
        </w:tc>
      </w:tr>
      <w:tr w:rsidR="00340E1B" w:rsidTr="00340E1B">
        <w:trPr>
          <w:tblCellSpacing w:w="0" w:type="dxa"/>
        </w:trPr>
        <w:tc>
          <w:tcPr>
            <w:tcW w:w="11952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Подпрограмма 2 «Развитие малого и среднего предпринимательства в Пристенском районе Курской области»</w:t>
            </w:r>
          </w:p>
        </w:tc>
      </w:tr>
      <w:tr w:rsidR="00340E1B" w:rsidTr="00340E1B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 w:rsidP="00340E1B">
            <w:pPr>
              <w:numPr>
                <w:ilvl w:val="0"/>
                <w:numId w:val="78"/>
              </w:numPr>
              <w:spacing w:after="0" w:line="240" w:lineRule="auto"/>
              <w:ind w:left="0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Основное мероприятие 2.1: Предоставление субсидий начинающим собственный бизнес на субсидирование части затрат, связанных с организацией и ведением дела, в том числе в инновационной сфере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Управление финансов и экономического развития Администрации Пристенского района Курской области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2021 г.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2025 г.</w:t>
            </w:r>
          </w:p>
        </w:tc>
        <w:tc>
          <w:tcPr>
            <w:tcW w:w="1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Увеличение прироста количества вновь зарегистрированных субъектов малого и среднего предпринимательства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Уменьшение прироста количества вновь зарегистрированных субъектов малого и среднего предпринимательства</w:t>
            </w:r>
          </w:p>
        </w:tc>
        <w:tc>
          <w:tcPr>
            <w:tcW w:w="17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Реализация данного основного мероприятия влияет на все показатели подпрограммы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340E1B" w:rsidTr="00340E1B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 w:rsidP="00340E1B">
            <w:pPr>
              <w:numPr>
                <w:ilvl w:val="0"/>
                <w:numId w:val="79"/>
              </w:numPr>
              <w:spacing w:after="0" w:line="240" w:lineRule="auto"/>
              <w:ind w:left="0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Основное мероприятие 2.2: Проведение  информационно-консультационных мероприятий по разъяснению условий и порядка получения субъектами  малого и среднего предпринимательства статуса «социальное предприятие» в соответствии с Приказом Министерства экономического развития  №733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Управление финансов и экономического развития Администрации Пристенского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2021 г.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2025 г.</w:t>
            </w:r>
          </w:p>
        </w:tc>
        <w:tc>
          <w:tcPr>
            <w:tcW w:w="1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Обеспечение условий, способствующих расширению деятельности субъектов малого и среднего предпринимательства в приоритетных отраслях.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Уменьшение количества субъектов малого и среднего предпринимательства статуса «социальное предприятие» в соответствии с Приказом Министерства экономического развития  №733</w:t>
            </w:r>
          </w:p>
        </w:tc>
        <w:tc>
          <w:tcPr>
            <w:tcW w:w="17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Реализация данного основного мероприятия влияет на все показатели подпрограммы</w:t>
            </w:r>
          </w:p>
        </w:tc>
      </w:tr>
      <w:tr w:rsidR="00340E1B" w:rsidTr="00340E1B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 w:rsidP="00340E1B">
            <w:pPr>
              <w:numPr>
                <w:ilvl w:val="0"/>
                <w:numId w:val="80"/>
              </w:numPr>
              <w:spacing w:after="0" w:line="240" w:lineRule="auto"/>
              <w:ind w:left="0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Основное мероприятие 2.3: Проведение мероприятий  по обеспечению получения субъектами малого и среднего предпринимательства, включённых в реестр  социальных предпринимателей, комплексных услуг центра  «Мой бизнес», а также финансовой поддержки, оказываемой комитетом промышленности, торговли и предпринимательства Курской области.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Управление финансов и экономического развития Администрации Пристенского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2021 г.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2025 г.</w:t>
            </w:r>
          </w:p>
        </w:tc>
        <w:tc>
          <w:tcPr>
            <w:tcW w:w="1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Обеспечение условий, способствующих расширению деятельности субъектов малого и среднего предпринимательства в приоритетных отраслях.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Уменьшение количества субъектов малого и среднего предпринимательства статуса «социальное предприятие» в соответствии с Приказом Министерства экономического развития  №733</w:t>
            </w:r>
          </w:p>
        </w:tc>
        <w:tc>
          <w:tcPr>
            <w:tcW w:w="17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Реализация данного основного мероприятия влияет на все показатели подпрограммы</w:t>
            </w:r>
          </w:p>
        </w:tc>
      </w:tr>
    </w:tbl>
    <w:p w:rsidR="00340E1B" w:rsidRDefault="00340E1B" w:rsidP="00340E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0E1B" w:rsidRDefault="00340E1B" w:rsidP="00340E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0E1B" w:rsidRDefault="00340E1B" w:rsidP="00340E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Приложение № 3</w:t>
      </w:r>
    </w:p>
    <w:p w:rsidR="00340E1B" w:rsidRDefault="00340E1B" w:rsidP="00340E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муниципальной программе Пристенского района Курской области «Развитие экономики Пристенского района Курской области»</w:t>
      </w:r>
    </w:p>
    <w:p w:rsidR="00340E1B" w:rsidRDefault="00340E1B" w:rsidP="00340E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0E1B" w:rsidRDefault="00340E1B" w:rsidP="00340E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lastRenderedPageBreak/>
        <w:t>Ресурсное обеспечение реализации муниципальной программы Пристенского района</w:t>
      </w:r>
    </w:p>
    <w:p w:rsidR="00340E1B" w:rsidRDefault="00340E1B" w:rsidP="00340E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«Развитие экономики Пристенского района Курской области» за счет средств местного бюджета (тыс. рублей)</w:t>
      </w:r>
    </w:p>
    <w:p w:rsidR="00340E1B" w:rsidRDefault="00340E1B" w:rsidP="00340E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09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202"/>
        <w:gridCol w:w="1663"/>
        <w:gridCol w:w="1601"/>
        <w:gridCol w:w="598"/>
        <w:gridCol w:w="609"/>
        <w:gridCol w:w="498"/>
        <w:gridCol w:w="490"/>
        <w:gridCol w:w="646"/>
        <w:gridCol w:w="768"/>
        <w:gridCol w:w="843"/>
        <w:gridCol w:w="1001"/>
        <w:gridCol w:w="1001"/>
      </w:tblGrid>
      <w:tr w:rsidR="00340E1B" w:rsidTr="00340E1B">
        <w:trPr>
          <w:tblHeader/>
          <w:tblCellSpacing w:w="0" w:type="dxa"/>
        </w:trPr>
        <w:tc>
          <w:tcPr>
            <w:tcW w:w="8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Статус</w:t>
            </w: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16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Наименование муниципальной программы, подпрограммы муниципальной программы,          ведомственной целевой программы, основного мероприятия</w:t>
            </w:r>
          </w:p>
        </w:tc>
        <w:tc>
          <w:tcPr>
            <w:tcW w:w="18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Ответственный 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исполнитель, 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соисполнители,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участники</w:t>
            </w:r>
          </w:p>
        </w:tc>
        <w:tc>
          <w:tcPr>
            <w:tcW w:w="24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Код бюджетной классификации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512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Расходы (тыс. рублей), годы</w:t>
            </w:r>
          </w:p>
        </w:tc>
      </w:tr>
      <w:tr w:rsidR="00340E1B" w:rsidTr="00340E1B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ГРБС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Рз Пр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ЦСР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ВР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2021г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2022 г.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2023 г.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2024 г.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2025 г.</w:t>
            </w:r>
          </w:p>
        </w:tc>
      </w:tr>
      <w:tr w:rsidR="00340E1B" w:rsidTr="00340E1B">
        <w:trPr>
          <w:tblHeader/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1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2</w:t>
            </w:r>
          </w:p>
        </w:tc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3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5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6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7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10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11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12</w:t>
            </w:r>
          </w:p>
        </w:tc>
      </w:tr>
      <w:tr w:rsidR="00340E1B" w:rsidTr="00340E1B">
        <w:trPr>
          <w:tblCellSpacing w:w="0" w:type="dxa"/>
        </w:trPr>
        <w:tc>
          <w:tcPr>
            <w:tcW w:w="8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Муниципальная программа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6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«Развитие экономики Пристенского района Курской области»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Всего,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в том числе: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10,0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16,0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20,0</w:t>
            </w:r>
          </w:p>
        </w:tc>
      </w:tr>
      <w:tr w:rsidR="00340E1B" w:rsidTr="00340E1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Управление финансов и экономического развития Администрации Пристенского района Курской области;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001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5,0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5,0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5,0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8,0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10,0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340E1B" w:rsidTr="00340E1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Отдел культуры, молодежной политики и спорта («МКУК «Пристенский РДК»)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004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5,0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5,0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5,0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8,0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10,0</w:t>
            </w:r>
          </w:p>
        </w:tc>
      </w:tr>
      <w:tr w:rsidR="00340E1B" w:rsidTr="00340E1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Отдел культуры, молодеж-ной политики и спорта («МКУК «Пристенский РДК»)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004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5,0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5,0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5,0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8,0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10,0</w:t>
            </w:r>
          </w:p>
        </w:tc>
      </w:tr>
      <w:tr w:rsidR="00340E1B" w:rsidTr="00340E1B">
        <w:trPr>
          <w:tblCellSpacing w:w="0" w:type="dxa"/>
        </w:trPr>
        <w:tc>
          <w:tcPr>
            <w:tcW w:w="8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Основное мероприятие 1.1</w:t>
            </w:r>
          </w:p>
        </w:tc>
        <w:tc>
          <w:tcPr>
            <w:tcW w:w="16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Подпрограмма 1 «Создание благоприятных условия для привлечения инвестиций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Осуществление организационно-хозяйственных расходов, связанных с участием в ежегодной межрегиональной универсальной оптово-розничной Курской Коренской ярмарки на территории Курской области и ежегодном Среднерусском экономическом форуме на территории Курской области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Всего, в том числе: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5,0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5,0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5,0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8,0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10,0</w:t>
            </w:r>
          </w:p>
        </w:tc>
      </w:tr>
      <w:tr w:rsidR="00340E1B" w:rsidTr="00340E1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Отдел культуры, молодежной политики и спорта («МКУК «Пристенский РДК»)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004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0412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5,0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5,0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5,0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8,0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10,0</w:t>
            </w:r>
          </w:p>
        </w:tc>
      </w:tr>
      <w:tr w:rsidR="00340E1B" w:rsidTr="00340E1B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Основное мероприятие 1.2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Повышение информационной открытости Пристенского района Курской области для инвесторов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Управление финансов и экономического развития Администрации Пристенского района Курской области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lastRenderedPageBreak/>
              <w:t>001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0412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340E1B" w:rsidTr="00340E1B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lastRenderedPageBreak/>
              <w:t>Подпрограмма  2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«Развитие малого и среднего предпринимательства в Пристенском районе Курской области»</w:t>
            </w:r>
          </w:p>
        </w:tc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Управление финансов и экономического развития Администрации Пристенского района Курской области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001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0412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5,0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5,0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5,0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8,0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10,0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340E1B" w:rsidTr="00340E1B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Основное мероприятие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2.1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Предоставление субсидий начинающим собственный бизнес на субсидирование части затрат, связанных с организацией и ведением дела, в том числе в инновационной сфере</w:t>
            </w:r>
          </w:p>
        </w:tc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Управление финансов и экономического развития Администрации Пристенского района Курской области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001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0412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х.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800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5,0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5,0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5,0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8,0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10,0</w:t>
            </w:r>
          </w:p>
        </w:tc>
      </w:tr>
      <w:tr w:rsidR="00340E1B" w:rsidTr="00340E1B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Основное мероприятие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2.2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Проведение  информационно-консультационных мероприятий по разъяснению условий и порядка получения субъектами  малого и среднего предпринимательства статуса «социальное предприятие» в соответствии с Приказом Министерства экономического развития  №733</w:t>
            </w:r>
          </w:p>
        </w:tc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Управление финансов и экономического развития Администрации Пристенского района Курской области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001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04 12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х.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х.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</w:tr>
      <w:tr w:rsidR="00340E1B" w:rsidTr="00340E1B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Основное мероприятие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2.3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Проведение мероприятий  по обеспечению получения субъектами малого и среднего предпринимательства, включённых в реестр  социальных предпринимателей, комплексных услуг центра  «Мой бизнес», а также финансовой поддержки, оказываемой комитетом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промышленности, торговли и предпринимательства Курской области.</w:t>
            </w:r>
          </w:p>
        </w:tc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Управление финансов и экономического развития Администрации Пристенского района Курской области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001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04 12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х.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х.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</w:tr>
    </w:tbl>
    <w:p w:rsidR="00340E1B" w:rsidRDefault="00340E1B" w:rsidP="00340E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Приложение № 4</w:t>
      </w:r>
    </w:p>
    <w:p w:rsidR="00340E1B" w:rsidRDefault="00340E1B" w:rsidP="00340E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муниципальной программе Пристенского района Курской области «Развитие экономики Пристенского района Курской области »</w:t>
      </w:r>
    </w:p>
    <w:p w:rsidR="00340E1B" w:rsidRDefault="00340E1B" w:rsidP="00340E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0E1B" w:rsidRDefault="00340E1B" w:rsidP="00340E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Прогнозная оценка финансового обеспечения реализации программных мероприятий из всех источников финансирования</w:t>
      </w:r>
    </w:p>
    <w:p w:rsidR="00340E1B" w:rsidRDefault="00340E1B" w:rsidP="00340E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10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37"/>
        <w:gridCol w:w="2278"/>
        <w:gridCol w:w="1901"/>
        <w:gridCol w:w="1216"/>
        <w:gridCol w:w="1021"/>
        <w:gridCol w:w="1031"/>
        <w:gridCol w:w="1124"/>
        <w:gridCol w:w="1421"/>
      </w:tblGrid>
      <w:tr w:rsidR="00340E1B" w:rsidTr="00340E1B">
        <w:trPr>
          <w:tblHeader/>
          <w:tblCellSpacing w:w="0" w:type="dxa"/>
        </w:trPr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Статус</w:t>
            </w:r>
          </w:p>
        </w:tc>
        <w:tc>
          <w:tcPr>
            <w:tcW w:w="24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Наименование муниципальной    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программы, подпрограммы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    муниципальной программы, ведомственной целевой программы, основного мероприятия</w:t>
            </w:r>
          </w:p>
        </w:tc>
        <w:tc>
          <w:tcPr>
            <w:tcW w:w="20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Источники ресурсного обеспечения</w:t>
            </w:r>
          </w:p>
        </w:tc>
        <w:tc>
          <w:tcPr>
            <w:tcW w:w="64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Оценка расходов (тыс. рублей), годы</w:t>
            </w:r>
          </w:p>
        </w:tc>
      </w:tr>
      <w:tr w:rsidR="00340E1B" w:rsidTr="00340E1B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2021 г.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2022 г.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2023 г.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2024 г.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2025 г.</w:t>
            </w:r>
          </w:p>
        </w:tc>
      </w:tr>
    </w:tbl>
    <w:p w:rsidR="00340E1B" w:rsidRDefault="00340E1B" w:rsidP="00340E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10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202"/>
        <w:gridCol w:w="2321"/>
        <w:gridCol w:w="1902"/>
        <w:gridCol w:w="1173"/>
        <w:gridCol w:w="989"/>
        <w:gridCol w:w="998"/>
        <w:gridCol w:w="1086"/>
        <w:gridCol w:w="1358"/>
      </w:tblGrid>
      <w:tr w:rsidR="00340E1B" w:rsidTr="00340E1B">
        <w:trPr>
          <w:tblHeader/>
          <w:tblCellSpacing w:w="0" w:type="dxa"/>
        </w:trPr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1</w:t>
            </w:r>
          </w:p>
        </w:tc>
        <w:tc>
          <w:tcPr>
            <w:tcW w:w="24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2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3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4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7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8</w:t>
            </w:r>
          </w:p>
        </w:tc>
      </w:tr>
      <w:tr w:rsidR="00340E1B" w:rsidTr="00340E1B">
        <w:trPr>
          <w:tblCellSpacing w:w="0" w:type="dxa"/>
        </w:trPr>
        <w:tc>
          <w:tcPr>
            <w:tcW w:w="11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Муниципальная программа Пристенского района Курской области</w:t>
            </w:r>
          </w:p>
        </w:tc>
        <w:tc>
          <w:tcPr>
            <w:tcW w:w="24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«Развитие экономики Пристенского района  Курской области»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10,0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16,0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20,0</w:t>
            </w:r>
          </w:p>
        </w:tc>
      </w:tr>
      <w:tr w:rsidR="00340E1B" w:rsidTr="00340E1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</w:tr>
      <w:tr w:rsidR="00340E1B" w:rsidTr="00340E1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областной бюджет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</w:tr>
      <w:tr w:rsidR="00340E1B" w:rsidTr="00340E1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10,0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16,0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20,0</w:t>
            </w:r>
          </w:p>
        </w:tc>
      </w:tr>
      <w:tr w:rsidR="00340E1B" w:rsidTr="00340E1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внебюджетные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источники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</w:tr>
      <w:tr w:rsidR="00340E1B" w:rsidTr="00340E1B">
        <w:trPr>
          <w:tblCellSpacing w:w="0" w:type="dxa"/>
        </w:trPr>
        <w:tc>
          <w:tcPr>
            <w:tcW w:w="11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Подпрограмма  1</w:t>
            </w:r>
          </w:p>
        </w:tc>
        <w:tc>
          <w:tcPr>
            <w:tcW w:w="24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«Создание благоприятных условий для привлечения инвестиций в экономику Пристенского района Курской области»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5,0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5,0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5,0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8,0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10,0</w:t>
            </w:r>
          </w:p>
        </w:tc>
      </w:tr>
      <w:tr w:rsidR="00340E1B" w:rsidTr="00340E1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</w:tr>
      <w:tr w:rsidR="00340E1B" w:rsidTr="00340E1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областной бюджет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</w:tr>
      <w:tr w:rsidR="00340E1B" w:rsidTr="00340E1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5,0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5,0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5,0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8,0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10,0</w:t>
            </w:r>
          </w:p>
        </w:tc>
      </w:tr>
      <w:tr w:rsidR="00340E1B" w:rsidTr="00340E1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внебюджетные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источники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</w:tr>
      <w:tr w:rsidR="00340E1B" w:rsidTr="00340E1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340E1B" w:rsidTr="00340E1B">
        <w:trPr>
          <w:tblCellSpacing w:w="0" w:type="dxa"/>
        </w:trPr>
        <w:tc>
          <w:tcPr>
            <w:tcW w:w="11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Основное мероприятие 1.1</w:t>
            </w:r>
          </w:p>
        </w:tc>
        <w:tc>
          <w:tcPr>
            <w:tcW w:w="24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Осуществление организационно-хозяйственных расходов, связанных с участием в ежегодной межрегиональной универсальной оптово-розничной Курской Коренской ярмарки на территории Курской области и ежегодном Среднерусском экономическом форуме на территории Курской области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5,0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5,0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5,0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8,0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10,0</w:t>
            </w:r>
          </w:p>
        </w:tc>
      </w:tr>
      <w:tr w:rsidR="00340E1B" w:rsidTr="00340E1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5,0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5,0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5,0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8,0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10,0</w:t>
            </w:r>
          </w:p>
        </w:tc>
      </w:tr>
      <w:tr w:rsidR="00340E1B" w:rsidTr="00340E1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областной бюджет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</w:tr>
      <w:tr w:rsidR="00340E1B" w:rsidTr="00340E1B">
        <w:trPr>
          <w:tblCellSpacing w:w="0" w:type="dxa"/>
        </w:trPr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Основное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мероприятие 1.2</w:t>
            </w:r>
          </w:p>
        </w:tc>
        <w:tc>
          <w:tcPr>
            <w:tcW w:w="24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 xml:space="preserve">Повышение информационной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открытости Пристенского района Курской области для инвесторов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всего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</w:tr>
      <w:tr w:rsidR="00340E1B" w:rsidTr="00340E1B">
        <w:trPr>
          <w:tblCellSpacing w:w="0" w:type="dxa"/>
        </w:trPr>
        <w:tc>
          <w:tcPr>
            <w:tcW w:w="11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lastRenderedPageBreak/>
              <w:t>Подпрограмма  2</w:t>
            </w:r>
          </w:p>
        </w:tc>
        <w:tc>
          <w:tcPr>
            <w:tcW w:w="24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«Развитие малого и среднего предпринимательства в Пристенском районе Курской области»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5,0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5,0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5,0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8,0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10,0</w:t>
            </w:r>
          </w:p>
        </w:tc>
      </w:tr>
      <w:tr w:rsidR="00340E1B" w:rsidTr="00340E1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</w:tr>
      <w:tr w:rsidR="00340E1B" w:rsidTr="00340E1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областной бюджет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</w:tr>
      <w:tr w:rsidR="00340E1B" w:rsidTr="00340E1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5,0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5,0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5,0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8,0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10,0</w:t>
            </w:r>
          </w:p>
        </w:tc>
      </w:tr>
      <w:tr w:rsidR="00340E1B" w:rsidTr="00340E1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внебюджетные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источники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</w:tr>
      <w:tr w:rsidR="00340E1B" w:rsidTr="00340E1B">
        <w:trPr>
          <w:tblCellSpacing w:w="0" w:type="dxa"/>
        </w:trPr>
        <w:tc>
          <w:tcPr>
            <w:tcW w:w="11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Основное мероприятие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2.1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4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Предоставление субсидий начинающим собственный бизнес на субсидирование части затрат, связанных с организацией и ведением дела, в том числе в инновационной сфере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5,0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5,0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5,0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8,0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10,0</w:t>
            </w:r>
          </w:p>
        </w:tc>
      </w:tr>
      <w:tr w:rsidR="00340E1B" w:rsidTr="00340E1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5,0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5,0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5,0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8,0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10,0</w:t>
            </w:r>
          </w:p>
        </w:tc>
      </w:tr>
      <w:tr w:rsidR="00340E1B" w:rsidTr="00340E1B">
        <w:trPr>
          <w:tblCellSpacing w:w="0" w:type="dxa"/>
        </w:trPr>
        <w:tc>
          <w:tcPr>
            <w:tcW w:w="11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Основное мероприятие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2.2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4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Проведение  информационно-консультационных мероприятий по разъяснению условий и порядка получения субъектами  малого и среднего предпринимательства статуса «социальное предприятие» в соответствии с Приказом Министерства экономического развития  №733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</w:tr>
      <w:tr w:rsidR="00340E1B" w:rsidTr="00340E1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</w:tr>
      <w:tr w:rsidR="00340E1B" w:rsidTr="00340E1B">
        <w:trPr>
          <w:tblCellSpacing w:w="0" w:type="dxa"/>
        </w:trPr>
        <w:tc>
          <w:tcPr>
            <w:tcW w:w="11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Основное мероприятие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2.3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4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Проведение мероприятий  по обеспечению получения субъектами малого и среднего предпринимательства, включённых в реестр  социальных предпринимателей, комплексных услуг центра  «Мой бизнес», а также финансовой поддержки, оказываемой комитетом промышленности, торговли и предпринимательства Курской области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</w:tr>
      <w:tr w:rsidR="00340E1B" w:rsidTr="00340E1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0E1B" w:rsidRDefault="00340E1B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40E1B" w:rsidRDefault="00340E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</w:t>
            </w:r>
          </w:p>
        </w:tc>
      </w:tr>
    </w:tbl>
    <w:p w:rsidR="00560C54" w:rsidRPr="00340E1B" w:rsidRDefault="00560C54" w:rsidP="00340E1B"/>
    <w:sectPr w:rsidR="00560C54" w:rsidRPr="00340E1B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814"/>
    <w:multiLevelType w:val="multilevel"/>
    <w:tmpl w:val="4AF27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15C29"/>
    <w:multiLevelType w:val="multilevel"/>
    <w:tmpl w:val="BB2A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E0359"/>
    <w:multiLevelType w:val="multilevel"/>
    <w:tmpl w:val="31C0E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A76F6"/>
    <w:multiLevelType w:val="multilevel"/>
    <w:tmpl w:val="32DA6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2B785C"/>
    <w:multiLevelType w:val="multilevel"/>
    <w:tmpl w:val="814CA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7153EC"/>
    <w:multiLevelType w:val="multilevel"/>
    <w:tmpl w:val="ABD81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632DEA"/>
    <w:multiLevelType w:val="multilevel"/>
    <w:tmpl w:val="4A669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1A2753"/>
    <w:multiLevelType w:val="multilevel"/>
    <w:tmpl w:val="A15CF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1B3B2A"/>
    <w:multiLevelType w:val="multilevel"/>
    <w:tmpl w:val="070EF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B83CB4"/>
    <w:multiLevelType w:val="multilevel"/>
    <w:tmpl w:val="F270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C958F2"/>
    <w:multiLevelType w:val="multilevel"/>
    <w:tmpl w:val="F8661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4A37AE"/>
    <w:multiLevelType w:val="multilevel"/>
    <w:tmpl w:val="BB600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072154"/>
    <w:multiLevelType w:val="multilevel"/>
    <w:tmpl w:val="ADC84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0D55DC6"/>
    <w:multiLevelType w:val="multilevel"/>
    <w:tmpl w:val="8D6E4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954192"/>
    <w:multiLevelType w:val="multilevel"/>
    <w:tmpl w:val="8056E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CA2C6E"/>
    <w:multiLevelType w:val="multilevel"/>
    <w:tmpl w:val="624A2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2D0731E"/>
    <w:multiLevelType w:val="multilevel"/>
    <w:tmpl w:val="4DD2C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42B5AE8"/>
    <w:multiLevelType w:val="multilevel"/>
    <w:tmpl w:val="62E6A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5773C2F"/>
    <w:multiLevelType w:val="multilevel"/>
    <w:tmpl w:val="28443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5D94CEF"/>
    <w:multiLevelType w:val="multilevel"/>
    <w:tmpl w:val="4574D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724786F"/>
    <w:multiLevelType w:val="multilevel"/>
    <w:tmpl w:val="2140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8E06F22"/>
    <w:multiLevelType w:val="multilevel"/>
    <w:tmpl w:val="72F0B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91F6542"/>
    <w:multiLevelType w:val="multilevel"/>
    <w:tmpl w:val="DDB2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9C429FD"/>
    <w:multiLevelType w:val="multilevel"/>
    <w:tmpl w:val="FB6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DE81040"/>
    <w:multiLevelType w:val="multilevel"/>
    <w:tmpl w:val="47ACD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0A75A66"/>
    <w:multiLevelType w:val="multilevel"/>
    <w:tmpl w:val="A834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DD5AD4"/>
    <w:multiLevelType w:val="multilevel"/>
    <w:tmpl w:val="5E6E1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75C22FB"/>
    <w:multiLevelType w:val="multilevel"/>
    <w:tmpl w:val="6AFCE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B0A5B3F"/>
    <w:multiLevelType w:val="multilevel"/>
    <w:tmpl w:val="78AA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B8E2FBD"/>
    <w:multiLevelType w:val="multilevel"/>
    <w:tmpl w:val="4424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F7133D6"/>
    <w:multiLevelType w:val="multilevel"/>
    <w:tmpl w:val="B5842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04A3664"/>
    <w:multiLevelType w:val="multilevel"/>
    <w:tmpl w:val="B730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14858E0"/>
    <w:multiLevelType w:val="multilevel"/>
    <w:tmpl w:val="9178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28266BC"/>
    <w:multiLevelType w:val="multilevel"/>
    <w:tmpl w:val="1108D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61173CA"/>
    <w:multiLevelType w:val="multilevel"/>
    <w:tmpl w:val="9D065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9912C87"/>
    <w:multiLevelType w:val="multilevel"/>
    <w:tmpl w:val="FBB6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9FC3DD4"/>
    <w:multiLevelType w:val="multilevel"/>
    <w:tmpl w:val="6F8E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A3C5DAB"/>
    <w:multiLevelType w:val="multilevel"/>
    <w:tmpl w:val="7E1A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AE35F90"/>
    <w:multiLevelType w:val="multilevel"/>
    <w:tmpl w:val="B286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AF62F4F"/>
    <w:multiLevelType w:val="multilevel"/>
    <w:tmpl w:val="5C84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B880675"/>
    <w:multiLevelType w:val="multilevel"/>
    <w:tmpl w:val="B6E8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D134607"/>
    <w:multiLevelType w:val="multilevel"/>
    <w:tmpl w:val="67300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F9B605C"/>
    <w:multiLevelType w:val="multilevel"/>
    <w:tmpl w:val="EB02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3130381"/>
    <w:multiLevelType w:val="multilevel"/>
    <w:tmpl w:val="1DD2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70C567D"/>
    <w:multiLevelType w:val="multilevel"/>
    <w:tmpl w:val="926A6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AE44F81"/>
    <w:multiLevelType w:val="multilevel"/>
    <w:tmpl w:val="9476E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C201DFB"/>
    <w:multiLevelType w:val="multilevel"/>
    <w:tmpl w:val="B3CE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CC613A0"/>
    <w:multiLevelType w:val="multilevel"/>
    <w:tmpl w:val="4C98D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D4F1CFF"/>
    <w:multiLevelType w:val="multilevel"/>
    <w:tmpl w:val="32A0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E142A9C"/>
    <w:multiLevelType w:val="multilevel"/>
    <w:tmpl w:val="BCC2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E3811AA"/>
    <w:multiLevelType w:val="multilevel"/>
    <w:tmpl w:val="D332A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EC52D32"/>
    <w:multiLevelType w:val="multilevel"/>
    <w:tmpl w:val="0B227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F8D2BC0"/>
    <w:multiLevelType w:val="multilevel"/>
    <w:tmpl w:val="1F6CC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2EA3266"/>
    <w:multiLevelType w:val="multilevel"/>
    <w:tmpl w:val="648A8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37C79A6"/>
    <w:multiLevelType w:val="multilevel"/>
    <w:tmpl w:val="4A32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5736442"/>
    <w:multiLevelType w:val="multilevel"/>
    <w:tmpl w:val="10C0F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778667B"/>
    <w:multiLevelType w:val="multilevel"/>
    <w:tmpl w:val="6D68A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7C579F4"/>
    <w:multiLevelType w:val="multilevel"/>
    <w:tmpl w:val="BCDA7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7F5296C"/>
    <w:multiLevelType w:val="multilevel"/>
    <w:tmpl w:val="98B4A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8AA378D"/>
    <w:multiLevelType w:val="multilevel"/>
    <w:tmpl w:val="BCA8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AFD6359"/>
    <w:multiLevelType w:val="multilevel"/>
    <w:tmpl w:val="101C6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D5137D2"/>
    <w:multiLevelType w:val="multilevel"/>
    <w:tmpl w:val="84D20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08357D9"/>
    <w:multiLevelType w:val="multilevel"/>
    <w:tmpl w:val="B66A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44329BE"/>
    <w:multiLevelType w:val="multilevel"/>
    <w:tmpl w:val="42BC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45A1D57"/>
    <w:multiLevelType w:val="multilevel"/>
    <w:tmpl w:val="73D89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606471A"/>
    <w:multiLevelType w:val="multilevel"/>
    <w:tmpl w:val="F3F46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AC00D1A"/>
    <w:multiLevelType w:val="multilevel"/>
    <w:tmpl w:val="97D8E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BE15FC7"/>
    <w:multiLevelType w:val="multilevel"/>
    <w:tmpl w:val="26E6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C705755"/>
    <w:multiLevelType w:val="multilevel"/>
    <w:tmpl w:val="25DE2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DBB7FEC"/>
    <w:multiLevelType w:val="multilevel"/>
    <w:tmpl w:val="88021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E0575FE"/>
    <w:multiLevelType w:val="multilevel"/>
    <w:tmpl w:val="B71E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0194B8E"/>
    <w:multiLevelType w:val="multilevel"/>
    <w:tmpl w:val="8FF43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4C2752A"/>
    <w:multiLevelType w:val="multilevel"/>
    <w:tmpl w:val="4D2C0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66E2B3A"/>
    <w:multiLevelType w:val="multilevel"/>
    <w:tmpl w:val="16040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88F4813"/>
    <w:multiLevelType w:val="multilevel"/>
    <w:tmpl w:val="911C4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C2A3D7D"/>
    <w:multiLevelType w:val="multilevel"/>
    <w:tmpl w:val="6C5C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C757462"/>
    <w:multiLevelType w:val="multilevel"/>
    <w:tmpl w:val="3592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D2D011F"/>
    <w:multiLevelType w:val="multilevel"/>
    <w:tmpl w:val="42401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DC54EAB"/>
    <w:multiLevelType w:val="multilevel"/>
    <w:tmpl w:val="6098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FF40098"/>
    <w:multiLevelType w:val="multilevel"/>
    <w:tmpl w:val="05F00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6"/>
  </w:num>
  <w:num w:numId="3">
    <w:abstractNumId w:val="44"/>
  </w:num>
  <w:num w:numId="4">
    <w:abstractNumId w:val="11"/>
  </w:num>
  <w:num w:numId="5">
    <w:abstractNumId w:val="58"/>
  </w:num>
  <w:num w:numId="6">
    <w:abstractNumId w:val="4"/>
  </w:num>
  <w:num w:numId="7">
    <w:abstractNumId w:val="20"/>
  </w:num>
  <w:num w:numId="8">
    <w:abstractNumId w:val="5"/>
  </w:num>
  <w:num w:numId="9">
    <w:abstractNumId w:val="8"/>
  </w:num>
  <w:num w:numId="10">
    <w:abstractNumId w:val="60"/>
  </w:num>
  <w:num w:numId="11">
    <w:abstractNumId w:val="39"/>
  </w:num>
  <w:num w:numId="12">
    <w:abstractNumId w:val="69"/>
  </w:num>
  <w:num w:numId="13">
    <w:abstractNumId w:val="34"/>
  </w:num>
  <w:num w:numId="14">
    <w:abstractNumId w:val="72"/>
  </w:num>
  <w:num w:numId="15">
    <w:abstractNumId w:val="36"/>
  </w:num>
  <w:num w:numId="16">
    <w:abstractNumId w:val="49"/>
  </w:num>
  <w:num w:numId="17">
    <w:abstractNumId w:val="29"/>
  </w:num>
  <w:num w:numId="18">
    <w:abstractNumId w:val="26"/>
  </w:num>
  <w:num w:numId="19">
    <w:abstractNumId w:val="78"/>
  </w:num>
  <w:num w:numId="20">
    <w:abstractNumId w:val="21"/>
  </w:num>
  <w:num w:numId="21">
    <w:abstractNumId w:val="0"/>
  </w:num>
  <w:num w:numId="22">
    <w:abstractNumId w:val="31"/>
  </w:num>
  <w:num w:numId="23">
    <w:abstractNumId w:val="51"/>
  </w:num>
  <w:num w:numId="24">
    <w:abstractNumId w:val="43"/>
  </w:num>
  <w:num w:numId="25">
    <w:abstractNumId w:val="3"/>
  </w:num>
  <w:num w:numId="26">
    <w:abstractNumId w:val="6"/>
  </w:num>
  <w:num w:numId="27">
    <w:abstractNumId w:val="10"/>
  </w:num>
  <w:num w:numId="28">
    <w:abstractNumId w:val="46"/>
  </w:num>
  <w:num w:numId="29">
    <w:abstractNumId w:val="71"/>
  </w:num>
  <w:num w:numId="30">
    <w:abstractNumId w:val="63"/>
  </w:num>
  <w:num w:numId="31">
    <w:abstractNumId w:val="59"/>
  </w:num>
  <w:num w:numId="32">
    <w:abstractNumId w:val="61"/>
  </w:num>
  <w:num w:numId="33">
    <w:abstractNumId w:val="45"/>
  </w:num>
  <w:num w:numId="34">
    <w:abstractNumId w:val="23"/>
  </w:num>
  <w:num w:numId="35">
    <w:abstractNumId w:val="38"/>
  </w:num>
  <w:num w:numId="36">
    <w:abstractNumId w:val="74"/>
  </w:num>
  <w:num w:numId="37">
    <w:abstractNumId w:val="7"/>
  </w:num>
  <w:num w:numId="38">
    <w:abstractNumId w:val="30"/>
  </w:num>
  <w:num w:numId="39">
    <w:abstractNumId w:val="70"/>
  </w:num>
  <w:num w:numId="40">
    <w:abstractNumId w:val="27"/>
  </w:num>
  <w:num w:numId="41">
    <w:abstractNumId w:val="48"/>
  </w:num>
  <w:num w:numId="42">
    <w:abstractNumId w:val="2"/>
  </w:num>
  <w:num w:numId="43">
    <w:abstractNumId w:val="53"/>
  </w:num>
  <w:num w:numId="44">
    <w:abstractNumId w:val="1"/>
  </w:num>
  <w:num w:numId="45">
    <w:abstractNumId w:val="18"/>
  </w:num>
  <w:num w:numId="46">
    <w:abstractNumId w:val="62"/>
  </w:num>
  <w:num w:numId="47">
    <w:abstractNumId w:val="66"/>
  </w:num>
  <w:num w:numId="48">
    <w:abstractNumId w:val="67"/>
  </w:num>
  <w:num w:numId="49">
    <w:abstractNumId w:val="77"/>
  </w:num>
  <w:num w:numId="50">
    <w:abstractNumId w:val="14"/>
  </w:num>
  <w:num w:numId="51">
    <w:abstractNumId w:val="35"/>
  </w:num>
  <w:num w:numId="52">
    <w:abstractNumId w:val="79"/>
  </w:num>
  <w:num w:numId="53">
    <w:abstractNumId w:val="73"/>
  </w:num>
  <w:num w:numId="54">
    <w:abstractNumId w:val="55"/>
  </w:num>
  <w:num w:numId="55">
    <w:abstractNumId w:val="41"/>
  </w:num>
  <w:num w:numId="56">
    <w:abstractNumId w:val="9"/>
  </w:num>
  <w:num w:numId="57">
    <w:abstractNumId w:val="12"/>
  </w:num>
  <w:num w:numId="58">
    <w:abstractNumId w:val="24"/>
  </w:num>
  <w:num w:numId="59">
    <w:abstractNumId w:val="65"/>
  </w:num>
  <w:num w:numId="60">
    <w:abstractNumId w:val="15"/>
  </w:num>
  <w:num w:numId="61">
    <w:abstractNumId w:val="47"/>
  </w:num>
  <w:num w:numId="62">
    <w:abstractNumId w:val="40"/>
  </w:num>
  <w:num w:numId="63">
    <w:abstractNumId w:val="75"/>
  </w:num>
  <w:num w:numId="64">
    <w:abstractNumId w:val="54"/>
  </w:num>
  <w:num w:numId="65">
    <w:abstractNumId w:val="37"/>
  </w:num>
  <w:num w:numId="66">
    <w:abstractNumId w:val="25"/>
  </w:num>
  <w:num w:numId="67">
    <w:abstractNumId w:val="57"/>
  </w:num>
  <w:num w:numId="68">
    <w:abstractNumId w:val="76"/>
  </w:num>
  <w:num w:numId="69">
    <w:abstractNumId w:val="50"/>
  </w:num>
  <w:num w:numId="70">
    <w:abstractNumId w:val="68"/>
  </w:num>
  <w:num w:numId="71">
    <w:abstractNumId w:val="19"/>
  </w:num>
  <w:num w:numId="72">
    <w:abstractNumId w:val="32"/>
  </w:num>
  <w:num w:numId="73">
    <w:abstractNumId w:val="28"/>
  </w:num>
  <w:num w:numId="74">
    <w:abstractNumId w:val="22"/>
  </w:num>
  <w:num w:numId="75">
    <w:abstractNumId w:val="64"/>
  </w:num>
  <w:num w:numId="76">
    <w:abstractNumId w:val="56"/>
  </w:num>
  <w:num w:numId="77">
    <w:abstractNumId w:val="42"/>
  </w:num>
  <w:num w:numId="78">
    <w:abstractNumId w:val="13"/>
  </w:num>
  <w:num w:numId="79">
    <w:abstractNumId w:val="52"/>
  </w:num>
  <w:num w:numId="80">
    <w:abstractNumId w:val="33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4A26"/>
    <w:rsid w:val="0004068D"/>
    <w:rsid w:val="000500C3"/>
    <w:rsid w:val="0006042E"/>
    <w:rsid w:val="00072021"/>
    <w:rsid w:val="000A1879"/>
    <w:rsid w:val="000B6D97"/>
    <w:rsid w:val="000C25A0"/>
    <w:rsid w:val="000F319F"/>
    <w:rsid w:val="0010636F"/>
    <w:rsid w:val="00106BFB"/>
    <w:rsid w:val="001169EE"/>
    <w:rsid w:val="00122174"/>
    <w:rsid w:val="00130A1A"/>
    <w:rsid w:val="00146044"/>
    <w:rsid w:val="00180268"/>
    <w:rsid w:val="00195C9D"/>
    <w:rsid w:val="001B5B4E"/>
    <w:rsid w:val="001B7D7A"/>
    <w:rsid w:val="001E43B9"/>
    <w:rsid w:val="001E5975"/>
    <w:rsid w:val="001F3F16"/>
    <w:rsid w:val="001F7E48"/>
    <w:rsid w:val="0020316E"/>
    <w:rsid w:val="00246573"/>
    <w:rsid w:val="0026132D"/>
    <w:rsid w:val="00292221"/>
    <w:rsid w:val="002B313A"/>
    <w:rsid w:val="002B384B"/>
    <w:rsid w:val="003071CD"/>
    <w:rsid w:val="00322B27"/>
    <w:rsid w:val="00340E1B"/>
    <w:rsid w:val="00342686"/>
    <w:rsid w:val="00345FF5"/>
    <w:rsid w:val="0035492D"/>
    <w:rsid w:val="0037381E"/>
    <w:rsid w:val="003749C7"/>
    <w:rsid w:val="00376751"/>
    <w:rsid w:val="00377151"/>
    <w:rsid w:val="0038167F"/>
    <w:rsid w:val="003B0636"/>
    <w:rsid w:val="003C4943"/>
    <w:rsid w:val="003F5472"/>
    <w:rsid w:val="003F7DFD"/>
    <w:rsid w:val="00400A79"/>
    <w:rsid w:val="00403307"/>
    <w:rsid w:val="0041310F"/>
    <w:rsid w:val="0043469A"/>
    <w:rsid w:val="004603E1"/>
    <w:rsid w:val="00470B95"/>
    <w:rsid w:val="00495757"/>
    <w:rsid w:val="004B14E0"/>
    <w:rsid w:val="004C01D0"/>
    <w:rsid w:val="004C5527"/>
    <w:rsid w:val="004D0504"/>
    <w:rsid w:val="004D6FE7"/>
    <w:rsid w:val="004E659F"/>
    <w:rsid w:val="005132FF"/>
    <w:rsid w:val="00514148"/>
    <w:rsid w:val="00515027"/>
    <w:rsid w:val="005519AA"/>
    <w:rsid w:val="0055372B"/>
    <w:rsid w:val="00560144"/>
    <w:rsid w:val="00560C54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9257D"/>
    <w:rsid w:val="006B4A81"/>
    <w:rsid w:val="006D6F52"/>
    <w:rsid w:val="00711F00"/>
    <w:rsid w:val="00726DBE"/>
    <w:rsid w:val="007413D8"/>
    <w:rsid w:val="00745EF2"/>
    <w:rsid w:val="00781674"/>
    <w:rsid w:val="007937B2"/>
    <w:rsid w:val="007950AE"/>
    <w:rsid w:val="007956B4"/>
    <w:rsid w:val="007A3F6E"/>
    <w:rsid w:val="007C53FE"/>
    <w:rsid w:val="007E7E7B"/>
    <w:rsid w:val="007F3CE6"/>
    <w:rsid w:val="008073C5"/>
    <w:rsid w:val="0082381E"/>
    <w:rsid w:val="00845D90"/>
    <w:rsid w:val="00855518"/>
    <w:rsid w:val="00880B1B"/>
    <w:rsid w:val="00887FFE"/>
    <w:rsid w:val="008A05C1"/>
    <w:rsid w:val="008E3F9F"/>
    <w:rsid w:val="008F3276"/>
    <w:rsid w:val="00913C32"/>
    <w:rsid w:val="009226E5"/>
    <w:rsid w:val="009439DB"/>
    <w:rsid w:val="009738D2"/>
    <w:rsid w:val="009757AF"/>
    <w:rsid w:val="00977FD6"/>
    <w:rsid w:val="009911A6"/>
    <w:rsid w:val="00997BA3"/>
    <w:rsid w:val="009B5492"/>
    <w:rsid w:val="009E7103"/>
    <w:rsid w:val="00A0500C"/>
    <w:rsid w:val="00A759FE"/>
    <w:rsid w:val="00A90990"/>
    <w:rsid w:val="00A90ECD"/>
    <w:rsid w:val="00AA69C9"/>
    <w:rsid w:val="00AB17D8"/>
    <w:rsid w:val="00AB2234"/>
    <w:rsid w:val="00B10B32"/>
    <w:rsid w:val="00B2063B"/>
    <w:rsid w:val="00B21E51"/>
    <w:rsid w:val="00B23798"/>
    <w:rsid w:val="00B3365A"/>
    <w:rsid w:val="00B41AF5"/>
    <w:rsid w:val="00B57DEF"/>
    <w:rsid w:val="00B82733"/>
    <w:rsid w:val="00B835B7"/>
    <w:rsid w:val="00B8629C"/>
    <w:rsid w:val="00BB57E3"/>
    <w:rsid w:val="00BC5683"/>
    <w:rsid w:val="00BE7590"/>
    <w:rsid w:val="00C214E1"/>
    <w:rsid w:val="00C21F53"/>
    <w:rsid w:val="00C401A7"/>
    <w:rsid w:val="00C54166"/>
    <w:rsid w:val="00C7596F"/>
    <w:rsid w:val="00CA0D30"/>
    <w:rsid w:val="00CB6784"/>
    <w:rsid w:val="00CC2774"/>
    <w:rsid w:val="00CC52CC"/>
    <w:rsid w:val="00CE60F4"/>
    <w:rsid w:val="00CF16EC"/>
    <w:rsid w:val="00CF3447"/>
    <w:rsid w:val="00CF5340"/>
    <w:rsid w:val="00D117F5"/>
    <w:rsid w:val="00D13B88"/>
    <w:rsid w:val="00D22D17"/>
    <w:rsid w:val="00D45AB4"/>
    <w:rsid w:val="00D63C7D"/>
    <w:rsid w:val="00D778C0"/>
    <w:rsid w:val="00DD0BF7"/>
    <w:rsid w:val="00DD66E5"/>
    <w:rsid w:val="00DE33D2"/>
    <w:rsid w:val="00DE7FD8"/>
    <w:rsid w:val="00DF078B"/>
    <w:rsid w:val="00DF4950"/>
    <w:rsid w:val="00E06BD6"/>
    <w:rsid w:val="00E21DCE"/>
    <w:rsid w:val="00E35751"/>
    <w:rsid w:val="00E511C7"/>
    <w:rsid w:val="00E522B9"/>
    <w:rsid w:val="00E667B4"/>
    <w:rsid w:val="00E71660"/>
    <w:rsid w:val="00EA1995"/>
    <w:rsid w:val="00EC1D3A"/>
    <w:rsid w:val="00EC5388"/>
    <w:rsid w:val="00ED2A30"/>
    <w:rsid w:val="00EE613E"/>
    <w:rsid w:val="00EF437B"/>
    <w:rsid w:val="00F029BD"/>
    <w:rsid w:val="00F03871"/>
    <w:rsid w:val="00F421A4"/>
    <w:rsid w:val="00F6345D"/>
    <w:rsid w:val="00F635D3"/>
    <w:rsid w:val="00F70D6E"/>
    <w:rsid w:val="00F74359"/>
    <w:rsid w:val="00FA716D"/>
    <w:rsid w:val="00FD14C5"/>
    <w:rsid w:val="00FD34CE"/>
    <w:rsid w:val="00FE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1919</Words>
  <Characters>10944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179</cp:revision>
  <dcterms:created xsi:type="dcterms:W3CDTF">2023-11-09T05:54:00Z</dcterms:created>
  <dcterms:modified xsi:type="dcterms:W3CDTF">2023-11-10T06:54:00Z</dcterms:modified>
</cp:coreProperties>
</file>