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E7" w:rsidRDefault="00087EE7">
      <w:pPr>
        <w:spacing w:line="240" w:lineRule="exact"/>
        <w:rPr>
          <w:sz w:val="19"/>
          <w:szCs w:val="19"/>
        </w:rPr>
      </w:pPr>
    </w:p>
    <w:p w:rsidR="00087EE7" w:rsidRDefault="00087EE7">
      <w:pPr>
        <w:rPr>
          <w:sz w:val="2"/>
          <w:szCs w:val="2"/>
        </w:rPr>
        <w:sectPr w:rsidR="00087EE7">
          <w:pgSz w:w="12240" w:h="15840"/>
          <w:pgMar w:top="408" w:right="0" w:bottom="665" w:left="0" w:header="0" w:footer="3" w:gutter="0"/>
          <w:cols w:space="720"/>
          <w:noEndnote/>
          <w:docGrid w:linePitch="360"/>
        </w:sectPr>
      </w:pPr>
    </w:p>
    <w:p w:rsidR="002B5607" w:rsidRDefault="002B5607" w:rsidP="00D729B0">
      <w:pPr>
        <w:pStyle w:val="10"/>
        <w:keepNext/>
        <w:keepLines/>
        <w:shd w:val="clear" w:color="auto" w:fill="auto"/>
        <w:spacing w:after="26" w:line="320" w:lineRule="exact"/>
      </w:pPr>
      <w:bookmarkStart w:id="0" w:name="bookmark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C0245" w:rsidRPr="00C81D86" w:rsidTr="00DC0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1" w:type="dxa"/>
            <w:tcBorders>
              <w:top w:val="single" w:sz="6" w:space="0" w:color="auto"/>
            </w:tcBorders>
          </w:tcPr>
          <w:bookmarkEnd w:id="0"/>
          <w:p w:rsidR="00DC0245" w:rsidRPr="00DC0245" w:rsidRDefault="00DC0245" w:rsidP="00DC0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245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ФИНАНСОВ И</w:t>
            </w:r>
          </w:p>
          <w:p w:rsidR="00DC0245" w:rsidRPr="00DC0245" w:rsidRDefault="00DC0245" w:rsidP="00DC0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245">
              <w:rPr>
                <w:rFonts w:ascii="Times New Roman" w:hAnsi="Times New Roman" w:cs="Times New Roman"/>
                <w:b/>
                <w:sz w:val="32"/>
                <w:szCs w:val="32"/>
              </w:rPr>
              <w:t>ЭКОНОМИЧЕСКОГО РАЗВИТИЯ</w:t>
            </w:r>
          </w:p>
          <w:p w:rsidR="00DC0245" w:rsidRPr="00DC0245" w:rsidRDefault="00DC0245" w:rsidP="00DC02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245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АДМИНИСТРАЦИИ ПРИСТЕНСКОГО РАЙОНА КУРСКОЙ ОБЛАСТИ</w:t>
            </w:r>
          </w:p>
        </w:tc>
      </w:tr>
      <w:tr w:rsidR="00DC0245" w:rsidTr="00DC0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1" w:type="dxa"/>
            <w:tcBorders>
              <w:top w:val="single" w:sz="6" w:space="0" w:color="auto"/>
              <w:bottom w:val="single" w:sz="6" w:space="0" w:color="auto"/>
            </w:tcBorders>
          </w:tcPr>
          <w:p w:rsidR="00DC0245" w:rsidRPr="00DC0245" w:rsidRDefault="00DC0245" w:rsidP="00DC02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C0245">
              <w:rPr>
                <w:rFonts w:ascii="Times New Roman" w:hAnsi="Times New Roman" w:cs="Times New Roman"/>
                <w:i/>
              </w:rPr>
              <w:t xml:space="preserve">306200,  Курская обл.,  </w:t>
            </w:r>
            <w:proofErr w:type="spellStart"/>
            <w:r w:rsidRPr="00DC0245">
              <w:rPr>
                <w:rFonts w:ascii="Times New Roman" w:hAnsi="Times New Roman" w:cs="Times New Roman"/>
                <w:i/>
              </w:rPr>
              <w:t>п</w:t>
            </w:r>
            <w:proofErr w:type="gramStart"/>
            <w:r w:rsidRPr="00DC0245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DC0245">
              <w:rPr>
                <w:rFonts w:ascii="Times New Roman" w:hAnsi="Times New Roman" w:cs="Times New Roman"/>
                <w:i/>
              </w:rPr>
              <w:t>ристень</w:t>
            </w:r>
            <w:proofErr w:type="spellEnd"/>
            <w:r w:rsidRPr="00DC0245">
              <w:rPr>
                <w:rFonts w:ascii="Times New Roman" w:hAnsi="Times New Roman" w:cs="Times New Roman"/>
                <w:i/>
              </w:rPr>
              <w:t>,  ул. Ленина,  д.5,   телефон - факс 2-19-43</w:t>
            </w:r>
          </w:p>
        </w:tc>
      </w:tr>
    </w:tbl>
    <w:p w:rsidR="00DC0245" w:rsidRDefault="00DC0245">
      <w:pPr>
        <w:pStyle w:val="40"/>
        <w:shd w:val="clear" w:color="auto" w:fill="auto"/>
        <w:spacing w:before="0" w:after="0" w:line="240" w:lineRule="exact"/>
      </w:pPr>
    </w:p>
    <w:p w:rsidR="00DC0245" w:rsidRDefault="00DC0245">
      <w:pPr>
        <w:pStyle w:val="40"/>
        <w:shd w:val="clear" w:color="auto" w:fill="auto"/>
        <w:spacing w:before="0" w:after="0" w:line="240" w:lineRule="exact"/>
      </w:pPr>
    </w:p>
    <w:p w:rsidR="00087EE7" w:rsidRPr="00A0008D" w:rsidRDefault="00873835">
      <w:pPr>
        <w:pStyle w:val="40"/>
        <w:shd w:val="clear" w:color="auto" w:fill="auto"/>
        <w:spacing w:before="0" w:after="0" w:line="240" w:lineRule="exact"/>
        <w:rPr>
          <w:sz w:val="28"/>
          <w:szCs w:val="28"/>
        </w:rPr>
      </w:pPr>
      <w:r w:rsidRPr="00A0008D">
        <w:rPr>
          <w:sz w:val="28"/>
          <w:szCs w:val="28"/>
        </w:rPr>
        <w:t>Заключение</w:t>
      </w:r>
    </w:p>
    <w:p w:rsidR="00087EE7" w:rsidRPr="00A0008D" w:rsidRDefault="00873835" w:rsidP="00DC0245">
      <w:pPr>
        <w:pStyle w:val="40"/>
        <w:shd w:val="clear" w:color="auto" w:fill="auto"/>
        <w:spacing w:before="0" w:after="0" w:line="289" w:lineRule="exact"/>
        <w:ind w:left="260" w:firstLine="880"/>
        <w:rPr>
          <w:sz w:val="28"/>
          <w:szCs w:val="28"/>
        </w:rPr>
      </w:pPr>
      <w:r w:rsidRPr="00A0008D">
        <w:rPr>
          <w:sz w:val="28"/>
          <w:szCs w:val="28"/>
        </w:rPr>
        <w:t xml:space="preserve">по результатам </w:t>
      </w:r>
      <w:proofErr w:type="gramStart"/>
      <w:r w:rsidRPr="00A0008D">
        <w:rPr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Pr="00A0008D">
        <w:rPr>
          <w:sz w:val="28"/>
          <w:szCs w:val="28"/>
        </w:rPr>
        <w:t xml:space="preserve"> </w:t>
      </w:r>
      <w:r w:rsidR="00DC0245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Курской области «Об утверждении Положения о размещении нестационарных торговых объектов на территории </w:t>
      </w:r>
      <w:r w:rsidR="00DC0245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Курской области»</w:t>
      </w:r>
    </w:p>
    <w:p w:rsidR="00DC0245" w:rsidRPr="00A0008D" w:rsidRDefault="00DC0245" w:rsidP="00DC0245">
      <w:pPr>
        <w:pStyle w:val="40"/>
        <w:shd w:val="clear" w:color="auto" w:fill="auto"/>
        <w:spacing w:before="0" w:after="0" w:line="289" w:lineRule="exact"/>
        <w:ind w:left="260" w:firstLine="880"/>
        <w:rPr>
          <w:sz w:val="28"/>
          <w:szCs w:val="28"/>
        </w:rPr>
      </w:pPr>
    </w:p>
    <w:p w:rsidR="00087EE7" w:rsidRPr="00A0008D" w:rsidRDefault="00873835">
      <w:pPr>
        <w:pStyle w:val="22"/>
        <w:shd w:val="clear" w:color="auto" w:fill="auto"/>
        <w:spacing w:before="0"/>
        <w:ind w:firstLine="640"/>
        <w:rPr>
          <w:sz w:val="28"/>
          <w:szCs w:val="28"/>
        </w:rPr>
      </w:pPr>
      <w:proofErr w:type="gramStart"/>
      <w:r w:rsidRPr="00A0008D">
        <w:rPr>
          <w:sz w:val="28"/>
          <w:szCs w:val="28"/>
        </w:rPr>
        <w:t xml:space="preserve">Управление </w:t>
      </w:r>
      <w:r w:rsidR="00DC0245" w:rsidRPr="00A0008D">
        <w:rPr>
          <w:sz w:val="28"/>
          <w:szCs w:val="28"/>
        </w:rPr>
        <w:t>финансов и экономического развития</w:t>
      </w:r>
      <w:r w:rsidRPr="00A0008D">
        <w:rPr>
          <w:sz w:val="28"/>
          <w:szCs w:val="28"/>
        </w:rPr>
        <w:t xml:space="preserve"> Администрации </w:t>
      </w:r>
      <w:r w:rsidR="00DC0245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Курской области в соответствии с </w:t>
      </w:r>
      <w:r w:rsidR="00DC0245" w:rsidRPr="00A0008D">
        <w:rPr>
          <w:sz w:val="28"/>
          <w:szCs w:val="28"/>
        </w:rPr>
        <w:t>Положением о</w:t>
      </w:r>
      <w:r w:rsidRPr="00A0008D">
        <w:rPr>
          <w:sz w:val="28"/>
          <w:szCs w:val="28"/>
        </w:rPr>
        <w:t xml:space="preserve"> проведени</w:t>
      </w:r>
      <w:r w:rsidR="00DC0245" w:rsidRPr="00A0008D">
        <w:rPr>
          <w:sz w:val="28"/>
          <w:szCs w:val="28"/>
        </w:rPr>
        <w:t>и</w:t>
      </w:r>
      <w:r w:rsidRPr="00A0008D">
        <w:rPr>
          <w:sz w:val="28"/>
          <w:szCs w:val="28"/>
        </w:rPr>
        <w:t xml:space="preserve"> оценки регулирующего воздействия нормативных правовых актов </w:t>
      </w:r>
      <w:r w:rsidR="00DC0245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Курской области, утвержденным постановлением Администрации </w:t>
      </w:r>
      <w:r w:rsidR="00DC0245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</w:t>
      </w:r>
      <w:r w:rsidR="00830325" w:rsidRPr="00A0008D">
        <w:rPr>
          <w:sz w:val="28"/>
          <w:szCs w:val="28"/>
        </w:rPr>
        <w:t xml:space="preserve">Курской области от </w:t>
      </w:r>
      <w:r w:rsidR="00DC0245" w:rsidRPr="00A0008D">
        <w:rPr>
          <w:sz w:val="28"/>
          <w:szCs w:val="28"/>
        </w:rPr>
        <w:t>30.03.</w:t>
      </w:r>
      <w:r w:rsidR="00830325" w:rsidRPr="00A0008D">
        <w:rPr>
          <w:sz w:val="28"/>
          <w:szCs w:val="28"/>
        </w:rPr>
        <w:t>.202</w:t>
      </w:r>
      <w:r w:rsidR="00DC0245" w:rsidRPr="00A0008D">
        <w:rPr>
          <w:sz w:val="28"/>
          <w:szCs w:val="28"/>
        </w:rPr>
        <w:t>0</w:t>
      </w:r>
      <w:r w:rsidR="00830325" w:rsidRPr="00A0008D">
        <w:rPr>
          <w:sz w:val="28"/>
          <w:szCs w:val="28"/>
        </w:rPr>
        <w:t xml:space="preserve"> №</w:t>
      </w:r>
      <w:r w:rsidR="00DC0245" w:rsidRPr="00A0008D">
        <w:rPr>
          <w:sz w:val="28"/>
          <w:szCs w:val="28"/>
        </w:rPr>
        <w:t>204-па</w:t>
      </w:r>
      <w:r w:rsidRPr="00A0008D">
        <w:rPr>
          <w:sz w:val="28"/>
          <w:szCs w:val="28"/>
        </w:rPr>
        <w:t xml:space="preserve">, рассмотрев проект постановления Администрации </w:t>
      </w:r>
      <w:r w:rsidR="00DC0245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Курской области «Об утверждении Положения о размещении нестационарных торговых объектов на территории </w:t>
      </w:r>
      <w:r w:rsidR="00DC0245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Курской области» (далее</w:t>
      </w:r>
      <w:proofErr w:type="gramEnd"/>
      <w:r w:rsidRPr="00A0008D">
        <w:rPr>
          <w:sz w:val="28"/>
          <w:szCs w:val="28"/>
        </w:rPr>
        <w:t xml:space="preserve"> - проект постановления) сообщает следующее.</w:t>
      </w:r>
    </w:p>
    <w:p w:rsidR="00DC0245" w:rsidRPr="00A0008D" w:rsidRDefault="00873835">
      <w:pPr>
        <w:pStyle w:val="22"/>
        <w:shd w:val="clear" w:color="auto" w:fill="auto"/>
        <w:spacing w:before="0" w:line="293" w:lineRule="exact"/>
        <w:ind w:firstLine="640"/>
        <w:rPr>
          <w:sz w:val="28"/>
          <w:szCs w:val="28"/>
        </w:rPr>
      </w:pPr>
      <w:r w:rsidRPr="00A0008D">
        <w:rPr>
          <w:sz w:val="28"/>
          <w:szCs w:val="28"/>
        </w:rPr>
        <w:t xml:space="preserve">Разработчик проекта постановления - управление </w:t>
      </w:r>
      <w:r w:rsidR="00DC0245" w:rsidRPr="00A0008D">
        <w:rPr>
          <w:sz w:val="28"/>
          <w:szCs w:val="28"/>
        </w:rPr>
        <w:t>финансов и экономического развития Администрации Пристенского района Курской области.</w:t>
      </w:r>
    </w:p>
    <w:p w:rsidR="00087EE7" w:rsidRPr="00A0008D" w:rsidRDefault="00DC0245">
      <w:pPr>
        <w:pStyle w:val="22"/>
        <w:shd w:val="clear" w:color="auto" w:fill="auto"/>
        <w:spacing w:before="0" w:line="293" w:lineRule="exact"/>
        <w:ind w:firstLine="640"/>
        <w:rPr>
          <w:sz w:val="28"/>
          <w:szCs w:val="28"/>
        </w:rPr>
      </w:pPr>
      <w:r w:rsidRPr="00A0008D">
        <w:rPr>
          <w:sz w:val="28"/>
          <w:szCs w:val="28"/>
        </w:rPr>
        <w:t xml:space="preserve"> </w:t>
      </w:r>
      <w:r w:rsidR="00873835" w:rsidRPr="00A0008D">
        <w:rPr>
          <w:sz w:val="28"/>
          <w:szCs w:val="28"/>
        </w:rPr>
        <w:t>Проект постановления направлен разработчиком для подготовки настоящего заключения впервые.</w:t>
      </w:r>
    </w:p>
    <w:p w:rsidR="00087EE7" w:rsidRPr="00A0008D" w:rsidRDefault="00873835">
      <w:pPr>
        <w:pStyle w:val="22"/>
        <w:shd w:val="clear" w:color="auto" w:fill="auto"/>
        <w:spacing w:before="0" w:line="293" w:lineRule="exact"/>
        <w:ind w:firstLine="640"/>
        <w:rPr>
          <w:sz w:val="28"/>
          <w:szCs w:val="28"/>
        </w:rPr>
      </w:pPr>
      <w:r w:rsidRPr="00A0008D">
        <w:rPr>
          <w:sz w:val="28"/>
          <w:szCs w:val="28"/>
        </w:rPr>
        <w:t xml:space="preserve">Обоснование необходимости подготовки проекта нормативного правового акта: приведение нормативных правовых актов Администрации </w:t>
      </w:r>
      <w:r w:rsidR="00DC0245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Курской области, устанавливающих порядок размещения нестационарных торговых объектов (далее - НТО) на территории </w:t>
      </w:r>
      <w:r w:rsidR="00DC0245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Курской области в соответствие с федеральным законодательством.</w:t>
      </w:r>
    </w:p>
    <w:p w:rsidR="00087EE7" w:rsidRPr="00A0008D" w:rsidRDefault="00873835" w:rsidP="00DC0245">
      <w:pPr>
        <w:pStyle w:val="22"/>
        <w:shd w:val="clear" w:color="auto" w:fill="auto"/>
        <w:tabs>
          <w:tab w:val="left" w:pos="2641"/>
          <w:tab w:val="left" w:pos="5011"/>
          <w:tab w:val="left" w:pos="7575"/>
        </w:tabs>
        <w:spacing w:before="0" w:line="293" w:lineRule="exact"/>
        <w:ind w:firstLine="640"/>
        <w:rPr>
          <w:sz w:val="28"/>
          <w:szCs w:val="28"/>
        </w:rPr>
      </w:pPr>
      <w:r w:rsidRPr="00A0008D">
        <w:rPr>
          <w:sz w:val="28"/>
          <w:szCs w:val="28"/>
        </w:rPr>
        <w:t xml:space="preserve">Информация об оценке регулирующего воздействия проекта постановления размещена на официальном сайте Администрации </w:t>
      </w:r>
      <w:r w:rsidR="00DC0245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Курской области в информационно-телекоммуникационной сети «Интернет» в разделе </w:t>
      </w:r>
      <w:r w:rsidR="00DC0245" w:rsidRPr="00A0008D">
        <w:rPr>
          <w:sz w:val="28"/>
          <w:szCs w:val="28"/>
        </w:rPr>
        <w:t>«Муниципальные правовые акты», подразделе «Оценка регулирующего воздействия и экспертиза муниципальных нормативных правовых актов</w:t>
      </w:r>
      <w:r w:rsidR="00A0008D" w:rsidRPr="00A0008D">
        <w:rPr>
          <w:sz w:val="28"/>
          <w:szCs w:val="28"/>
        </w:rPr>
        <w:t>».</w:t>
      </w:r>
    </w:p>
    <w:p w:rsidR="00087EE7" w:rsidRPr="00A0008D" w:rsidRDefault="00873835" w:rsidP="00D766CF">
      <w:pPr>
        <w:pStyle w:val="22"/>
        <w:shd w:val="clear" w:color="auto" w:fill="auto"/>
        <w:spacing w:before="0" w:line="293" w:lineRule="exact"/>
        <w:ind w:firstLine="640"/>
        <w:rPr>
          <w:sz w:val="28"/>
          <w:szCs w:val="28"/>
        </w:rPr>
      </w:pPr>
      <w:r w:rsidRPr="00A0008D">
        <w:rPr>
          <w:sz w:val="28"/>
          <w:szCs w:val="28"/>
        </w:rPr>
        <w:t xml:space="preserve">При подготовке проекта акта разработчиком соблюдены процедуры, предусмотренные </w:t>
      </w:r>
      <w:r w:rsidR="00A0008D" w:rsidRPr="00A0008D">
        <w:rPr>
          <w:sz w:val="28"/>
          <w:szCs w:val="28"/>
        </w:rPr>
        <w:t>Положением о</w:t>
      </w:r>
      <w:r w:rsidRPr="00A0008D">
        <w:rPr>
          <w:sz w:val="28"/>
          <w:szCs w:val="28"/>
        </w:rPr>
        <w:t xml:space="preserve"> проведени</w:t>
      </w:r>
      <w:r w:rsidR="00A0008D" w:rsidRPr="00A0008D">
        <w:rPr>
          <w:sz w:val="28"/>
          <w:szCs w:val="28"/>
        </w:rPr>
        <w:t>и</w:t>
      </w:r>
      <w:r w:rsidRPr="00A0008D">
        <w:rPr>
          <w:sz w:val="28"/>
          <w:szCs w:val="28"/>
        </w:rPr>
        <w:t xml:space="preserve"> оценки регулирующего воздействия</w:t>
      </w:r>
      <w:r w:rsidR="00D766CF" w:rsidRPr="00A0008D">
        <w:rPr>
          <w:sz w:val="28"/>
          <w:szCs w:val="28"/>
        </w:rPr>
        <w:t xml:space="preserve"> </w:t>
      </w:r>
      <w:r w:rsidRPr="00A0008D">
        <w:rPr>
          <w:sz w:val="28"/>
          <w:szCs w:val="28"/>
        </w:rPr>
        <w:t xml:space="preserve">нормативных правовых актов </w:t>
      </w:r>
      <w:r w:rsidR="00A0008D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Курской области, утвержденным постановлением Администрации </w:t>
      </w:r>
      <w:r w:rsidR="00A0008D" w:rsidRPr="00A0008D">
        <w:rPr>
          <w:sz w:val="28"/>
          <w:szCs w:val="28"/>
        </w:rPr>
        <w:t>Пристенского</w:t>
      </w:r>
      <w:r w:rsidRPr="00A0008D">
        <w:rPr>
          <w:sz w:val="28"/>
          <w:szCs w:val="28"/>
        </w:rPr>
        <w:t xml:space="preserve"> района </w:t>
      </w:r>
      <w:r w:rsidR="00830325" w:rsidRPr="00A0008D">
        <w:rPr>
          <w:sz w:val="28"/>
          <w:szCs w:val="28"/>
        </w:rPr>
        <w:t xml:space="preserve">Курской области от </w:t>
      </w:r>
      <w:r w:rsidR="00A0008D" w:rsidRPr="00A0008D">
        <w:rPr>
          <w:sz w:val="28"/>
          <w:szCs w:val="28"/>
        </w:rPr>
        <w:t>30.03.2020</w:t>
      </w:r>
      <w:r w:rsidR="00830325" w:rsidRPr="00A0008D">
        <w:rPr>
          <w:sz w:val="28"/>
          <w:szCs w:val="28"/>
        </w:rPr>
        <w:t xml:space="preserve"> №</w:t>
      </w:r>
      <w:r w:rsidR="00A0008D" w:rsidRPr="00A0008D">
        <w:rPr>
          <w:sz w:val="28"/>
          <w:szCs w:val="28"/>
        </w:rPr>
        <w:t>204-па</w:t>
      </w:r>
      <w:r w:rsidRPr="00A0008D">
        <w:rPr>
          <w:sz w:val="28"/>
          <w:szCs w:val="28"/>
        </w:rPr>
        <w:t>.</w:t>
      </w:r>
    </w:p>
    <w:p w:rsidR="00087EE7" w:rsidRPr="00A0008D" w:rsidRDefault="00873835">
      <w:pPr>
        <w:pStyle w:val="22"/>
        <w:shd w:val="clear" w:color="auto" w:fill="auto"/>
        <w:spacing w:before="0"/>
        <w:ind w:right="200" w:firstLine="560"/>
        <w:rPr>
          <w:sz w:val="28"/>
          <w:szCs w:val="28"/>
        </w:rPr>
      </w:pPr>
      <w:r w:rsidRPr="00A0008D">
        <w:rPr>
          <w:sz w:val="28"/>
          <w:szCs w:val="28"/>
        </w:rPr>
        <w:t xml:space="preserve">Срок, в течение которого разработчиком принимались предложения в связи с размещением уведомления о подготовке проекта постановления: </w:t>
      </w:r>
      <w:r w:rsidR="00A0008D" w:rsidRPr="00A0008D">
        <w:rPr>
          <w:sz w:val="28"/>
          <w:szCs w:val="28"/>
        </w:rPr>
        <w:t>20</w:t>
      </w:r>
      <w:r w:rsidRPr="00A0008D">
        <w:rPr>
          <w:sz w:val="28"/>
          <w:szCs w:val="28"/>
        </w:rPr>
        <w:t xml:space="preserve"> </w:t>
      </w:r>
      <w:r w:rsidR="00A0008D" w:rsidRPr="00A0008D">
        <w:rPr>
          <w:sz w:val="28"/>
          <w:szCs w:val="28"/>
        </w:rPr>
        <w:t>июля</w:t>
      </w:r>
      <w:r w:rsidRPr="00A0008D">
        <w:rPr>
          <w:sz w:val="28"/>
          <w:szCs w:val="28"/>
        </w:rPr>
        <w:t xml:space="preserve"> 202</w:t>
      </w:r>
      <w:r w:rsidR="00A0008D" w:rsidRPr="00A0008D">
        <w:rPr>
          <w:sz w:val="28"/>
          <w:szCs w:val="28"/>
        </w:rPr>
        <w:t>3</w:t>
      </w:r>
      <w:r w:rsidRPr="00A0008D">
        <w:rPr>
          <w:sz w:val="28"/>
          <w:szCs w:val="28"/>
        </w:rPr>
        <w:t>г. - 0</w:t>
      </w:r>
      <w:r w:rsidR="00A0008D" w:rsidRPr="00A0008D">
        <w:rPr>
          <w:sz w:val="28"/>
          <w:szCs w:val="28"/>
        </w:rPr>
        <w:t>3</w:t>
      </w:r>
      <w:r w:rsidRPr="00A0008D">
        <w:rPr>
          <w:sz w:val="28"/>
          <w:szCs w:val="28"/>
        </w:rPr>
        <w:t xml:space="preserve"> </w:t>
      </w:r>
      <w:r w:rsidR="00A0008D" w:rsidRPr="00A0008D">
        <w:rPr>
          <w:sz w:val="28"/>
          <w:szCs w:val="28"/>
        </w:rPr>
        <w:t>августа</w:t>
      </w:r>
      <w:r w:rsidRPr="00A0008D">
        <w:rPr>
          <w:sz w:val="28"/>
          <w:szCs w:val="28"/>
        </w:rPr>
        <w:t xml:space="preserve"> 202</w:t>
      </w:r>
      <w:r w:rsidR="00A0008D" w:rsidRPr="00A0008D">
        <w:rPr>
          <w:sz w:val="28"/>
          <w:szCs w:val="28"/>
        </w:rPr>
        <w:t>3</w:t>
      </w:r>
      <w:r w:rsidRPr="00A0008D">
        <w:rPr>
          <w:sz w:val="28"/>
          <w:szCs w:val="28"/>
        </w:rPr>
        <w:t>г. Предложений в связи с размещением уведомления не поступило.</w:t>
      </w:r>
    </w:p>
    <w:p w:rsidR="00087EE7" w:rsidRPr="00A0008D" w:rsidRDefault="00873835">
      <w:pPr>
        <w:pStyle w:val="22"/>
        <w:shd w:val="clear" w:color="auto" w:fill="auto"/>
        <w:spacing w:before="0"/>
        <w:ind w:right="200" w:firstLine="560"/>
        <w:rPr>
          <w:sz w:val="28"/>
          <w:szCs w:val="28"/>
        </w:rPr>
      </w:pPr>
      <w:r w:rsidRPr="00A0008D">
        <w:rPr>
          <w:sz w:val="28"/>
          <w:szCs w:val="28"/>
        </w:rPr>
        <w:t xml:space="preserve">Публичные консультации по вопросу </w:t>
      </w:r>
      <w:proofErr w:type="gramStart"/>
      <w:r w:rsidRPr="00A0008D">
        <w:rPr>
          <w:sz w:val="28"/>
          <w:szCs w:val="28"/>
        </w:rPr>
        <w:t xml:space="preserve">проведения оценки регулирующего </w:t>
      </w:r>
      <w:r w:rsidRPr="00A0008D">
        <w:rPr>
          <w:sz w:val="28"/>
          <w:szCs w:val="28"/>
        </w:rPr>
        <w:lastRenderedPageBreak/>
        <w:t>воздействия проекта постановления</w:t>
      </w:r>
      <w:proofErr w:type="gramEnd"/>
      <w:r w:rsidRPr="00A0008D">
        <w:rPr>
          <w:sz w:val="28"/>
          <w:szCs w:val="28"/>
        </w:rPr>
        <w:t xml:space="preserve"> проведены в сроки с </w:t>
      </w:r>
      <w:r w:rsidR="00A0008D" w:rsidRPr="00A0008D">
        <w:rPr>
          <w:sz w:val="28"/>
          <w:szCs w:val="28"/>
        </w:rPr>
        <w:t>14 августа</w:t>
      </w:r>
      <w:r w:rsidRPr="00A0008D">
        <w:rPr>
          <w:sz w:val="28"/>
          <w:szCs w:val="28"/>
        </w:rPr>
        <w:t xml:space="preserve"> 202</w:t>
      </w:r>
      <w:r w:rsidR="00A0008D" w:rsidRPr="00A0008D">
        <w:rPr>
          <w:sz w:val="28"/>
          <w:szCs w:val="28"/>
        </w:rPr>
        <w:t>3</w:t>
      </w:r>
      <w:r w:rsidRPr="00A0008D">
        <w:rPr>
          <w:sz w:val="28"/>
          <w:szCs w:val="28"/>
        </w:rPr>
        <w:t xml:space="preserve"> года по </w:t>
      </w:r>
      <w:r w:rsidR="00A0008D" w:rsidRPr="00A0008D">
        <w:rPr>
          <w:sz w:val="28"/>
          <w:szCs w:val="28"/>
        </w:rPr>
        <w:t>13 сентября</w:t>
      </w:r>
      <w:r w:rsidRPr="00A0008D">
        <w:rPr>
          <w:sz w:val="28"/>
          <w:szCs w:val="28"/>
        </w:rPr>
        <w:t xml:space="preserve"> 2023 г. путем направления обращений в некоммерческие организации по поддержке малого и среднего бизнеса.</w:t>
      </w:r>
    </w:p>
    <w:p w:rsidR="00087EE7" w:rsidRPr="00A0008D" w:rsidRDefault="00873835">
      <w:pPr>
        <w:pStyle w:val="22"/>
        <w:shd w:val="clear" w:color="auto" w:fill="auto"/>
        <w:spacing w:before="0"/>
        <w:ind w:firstLine="560"/>
        <w:rPr>
          <w:sz w:val="28"/>
          <w:szCs w:val="28"/>
        </w:rPr>
      </w:pPr>
      <w:r w:rsidRPr="00A0008D">
        <w:rPr>
          <w:sz w:val="28"/>
          <w:szCs w:val="28"/>
        </w:rPr>
        <w:t xml:space="preserve">О проведении </w:t>
      </w:r>
      <w:proofErr w:type="gramStart"/>
      <w:r w:rsidRPr="00A0008D">
        <w:rPr>
          <w:sz w:val="28"/>
          <w:szCs w:val="28"/>
        </w:rPr>
        <w:t>процедуры оценки регулирующего воздействия проекта постановления</w:t>
      </w:r>
      <w:proofErr w:type="gramEnd"/>
      <w:r w:rsidRPr="00A0008D">
        <w:rPr>
          <w:sz w:val="28"/>
          <w:szCs w:val="28"/>
        </w:rPr>
        <w:t xml:space="preserve"> были извещены организации, представляющие интересы субъектов предпринимательской деятельности в Курской области: Министерство промышленности, торговли и предпринимательства Курской области, Курская региональная общественная организация «Союз предпринимателей», Союз «Торгово-промышленная палата Курской области», Курское региональное отделение общественной организации «Ассоциация молодых предпринимателей».</w:t>
      </w:r>
    </w:p>
    <w:p w:rsidR="00087EE7" w:rsidRPr="00A0008D" w:rsidRDefault="00873835" w:rsidP="00D766CF">
      <w:pPr>
        <w:pStyle w:val="22"/>
        <w:shd w:val="clear" w:color="auto" w:fill="auto"/>
        <w:tabs>
          <w:tab w:val="left" w:pos="2722"/>
          <w:tab w:val="left" w:pos="5047"/>
          <w:tab w:val="left" w:pos="6916"/>
        </w:tabs>
        <w:spacing w:before="0"/>
        <w:ind w:right="200" w:firstLine="560"/>
        <w:rPr>
          <w:sz w:val="28"/>
          <w:szCs w:val="28"/>
        </w:rPr>
      </w:pPr>
      <w:r w:rsidRPr="00A0008D">
        <w:rPr>
          <w:sz w:val="28"/>
          <w:szCs w:val="28"/>
        </w:rPr>
        <w:t xml:space="preserve">От участников публичных консультаций замечания и предложения в рамках </w:t>
      </w:r>
      <w:proofErr w:type="gramStart"/>
      <w:r w:rsidRPr="00A0008D">
        <w:rPr>
          <w:sz w:val="28"/>
          <w:szCs w:val="28"/>
        </w:rPr>
        <w:t>проведения оценки регулирующего воздействия проекта постановления</w:t>
      </w:r>
      <w:proofErr w:type="gramEnd"/>
      <w:r w:rsidRPr="00A0008D">
        <w:rPr>
          <w:sz w:val="28"/>
          <w:szCs w:val="28"/>
        </w:rPr>
        <w:t xml:space="preserve"> не поступили.</w:t>
      </w:r>
    </w:p>
    <w:p w:rsidR="00087EE7" w:rsidRPr="00A0008D" w:rsidRDefault="00873835">
      <w:pPr>
        <w:pStyle w:val="22"/>
        <w:shd w:val="clear" w:color="auto" w:fill="auto"/>
        <w:spacing w:before="0"/>
        <w:ind w:right="200" w:firstLine="560"/>
        <w:rPr>
          <w:sz w:val="28"/>
          <w:szCs w:val="28"/>
        </w:rPr>
      </w:pPr>
      <w:r w:rsidRPr="00A0008D">
        <w:rPr>
          <w:sz w:val="28"/>
          <w:szCs w:val="28"/>
        </w:rPr>
        <w:t>Основные этапы и сроки проведения оценки регулирующего воздействия разработчиком соблюдены.</w:t>
      </w:r>
    </w:p>
    <w:p w:rsidR="00087EE7" w:rsidRPr="00A0008D" w:rsidRDefault="00873835">
      <w:pPr>
        <w:pStyle w:val="22"/>
        <w:shd w:val="clear" w:color="auto" w:fill="auto"/>
        <w:spacing w:before="0" w:after="237"/>
        <w:ind w:right="200" w:firstLine="560"/>
        <w:rPr>
          <w:sz w:val="28"/>
          <w:szCs w:val="28"/>
        </w:rPr>
      </w:pPr>
      <w:r w:rsidRPr="00A0008D">
        <w:rPr>
          <w:sz w:val="28"/>
          <w:szCs w:val="28"/>
        </w:rPr>
        <w:t xml:space="preserve">На основе проведенной оценки регулирующего воздействия проекта постановления не выявлены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введению, а также положения, приводящие к возникновению необоснованных расходов </w:t>
      </w:r>
      <w:r w:rsidR="00830325" w:rsidRPr="00A0008D">
        <w:rPr>
          <w:sz w:val="28"/>
          <w:szCs w:val="28"/>
        </w:rPr>
        <w:t xml:space="preserve">субъектов предпринимательской и </w:t>
      </w:r>
      <w:r w:rsidRPr="00A0008D">
        <w:rPr>
          <w:sz w:val="28"/>
          <w:szCs w:val="28"/>
        </w:rPr>
        <w:t>иной экономической деятельности.</w:t>
      </w:r>
    </w:p>
    <w:p w:rsidR="00A0008D" w:rsidRPr="00A0008D" w:rsidRDefault="00A0008D">
      <w:pPr>
        <w:pStyle w:val="22"/>
        <w:shd w:val="clear" w:color="auto" w:fill="auto"/>
        <w:spacing w:before="0" w:after="237"/>
        <w:ind w:right="200" w:firstLine="560"/>
        <w:rPr>
          <w:sz w:val="28"/>
          <w:szCs w:val="28"/>
        </w:rPr>
      </w:pPr>
    </w:p>
    <w:p w:rsidR="00A0008D" w:rsidRPr="00A0008D" w:rsidRDefault="00A0008D">
      <w:pPr>
        <w:pStyle w:val="22"/>
        <w:shd w:val="clear" w:color="auto" w:fill="auto"/>
        <w:spacing w:before="0" w:after="237"/>
        <w:ind w:right="200" w:firstLine="560"/>
        <w:rPr>
          <w:sz w:val="28"/>
          <w:szCs w:val="28"/>
        </w:rPr>
      </w:pPr>
    </w:p>
    <w:p w:rsidR="00A0008D" w:rsidRPr="00A0008D" w:rsidRDefault="00A0008D" w:rsidP="00A0008D">
      <w:pPr>
        <w:pStyle w:val="22"/>
        <w:shd w:val="clear" w:color="auto" w:fill="auto"/>
        <w:spacing w:before="0"/>
        <w:ind w:right="200"/>
        <w:rPr>
          <w:sz w:val="28"/>
          <w:szCs w:val="28"/>
        </w:rPr>
      </w:pPr>
      <w:r w:rsidRPr="00A0008D">
        <w:rPr>
          <w:sz w:val="28"/>
          <w:szCs w:val="28"/>
        </w:rPr>
        <w:t>Начальник Управления финансов</w:t>
      </w:r>
    </w:p>
    <w:p w:rsidR="00A0008D" w:rsidRPr="00A0008D" w:rsidRDefault="00A0008D" w:rsidP="00A0008D">
      <w:pPr>
        <w:pStyle w:val="22"/>
        <w:shd w:val="clear" w:color="auto" w:fill="auto"/>
        <w:spacing w:before="0"/>
        <w:ind w:right="200"/>
        <w:rPr>
          <w:sz w:val="28"/>
          <w:szCs w:val="28"/>
        </w:rPr>
      </w:pPr>
      <w:r w:rsidRPr="00A0008D">
        <w:rPr>
          <w:sz w:val="28"/>
          <w:szCs w:val="28"/>
        </w:rPr>
        <w:t xml:space="preserve">и экономического развития Администрации </w:t>
      </w:r>
    </w:p>
    <w:p w:rsidR="00A0008D" w:rsidRDefault="00A0008D" w:rsidP="00A0008D">
      <w:pPr>
        <w:pStyle w:val="22"/>
        <w:shd w:val="clear" w:color="auto" w:fill="auto"/>
        <w:spacing w:before="0" w:after="237"/>
        <w:ind w:right="200"/>
        <w:rPr>
          <w:sz w:val="28"/>
          <w:szCs w:val="28"/>
        </w:rPr>
      </w:pPr>
      <w:r w:rsidRPr="00A0008D">
        <w:rPr>
          <w:sz w:val="28"/>
          <w:szCs w:val="28"/>
        </w:rPr>
        <w:t xml:space="preserve">Пристенского района                                                                                         </w:t>
      </w:r>
      <w:proofErr w:type="spellStart"/>
      <w:r w:rsidRPr="00A0008D">
        <w:rPr>
          <w:sz w:val="28"/>
          <w:szCs w:val="28"/>
        </w:rPr>
        <w:t>Л.И.Балык</w:t>
      </w:r>
      <w:proofErr w:type="spellEnd"/>
    </w:p>
    <w:p w:rsidR="00A0008D" w:rsidRDefault="00A0008D" w:rsidP="00A0008D">
      <w:pPr>
        <w:pStyle w:val="22"/>
        <w:shd w:val="clear" w:color="auto" w:fill="auto"/>
        <w:spacing w:before="0" w:after="237"/>
        <w:ind w:right="200"/>
        <w:rPr>
          <w:sz w:val="28"/>
          <w:szCs w:val="28"/>
        </w:rPr>
      </w:pPr>
    </w:p>
    <w:p w:rsidR="00A0008D" w:rsidRDefault="00A0008D" w:rsidP="00A0008D">
      <w:pPr>
        <w:pStyle w:val="22"/>
        <w:shd w:val="clear" w:color="auto" w:fill="auto"/>
        <w:spacing w:before="0" w:after="237"/>
        <w:ind w:right="200"/>
        <w:rPr>
          <w:sz w:val="28"/>
          <w:szCs w:val="28"/>
        </w:rPr>
      </w:pPr>
    </w:p>
    <w:p w:rsidR="00A0008D" w:rsidRPr="00A0008D" w:rsidRDefault="00A0008D" w:rsidP="00A0008D">
      <w:pPr>
        <w:pStyle w:val="22"/>
        <w:shd w:val="clear" w:color="auto" w:fill="auto"/>
        <w:spacing w:before="0" w:after="237"/>
        <w:ind w:right="200"/>
        <w:rPr>
          <w:sz w:val="28"/>
          <w:szCs w:val="28"/>
        </w:rPr>
      </w:pPr>
      <w:r>
        <w:rPr>
          <w:sz w:val="28"/>
          <w:szCs w:val="28"/>
        </w:rPr>
        <w:t>19.09.2023 г.</w:t>
      </w:r>
      <w:bookmarkStart w:id="1" w:name="_GoBack"/>
      <w:bookmarkEnd w:id="1"/>
    </w:p>
    <w:sectPr w:rsidR="00A0008D" w:rsidRPr="00A0008D" w:rsidSect="002B5607">
      <w:type w:val="continuous"/>
      <w:pgSz w:w="12240" w:h="15840"/>
      <w:pgMar w:top="993" w:right="664" w:bottom="851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45" w:rsidRDefault="00DC0245">
      <w:r>
        <w:separator/>
      </w:r>
    </w:p>
  </w:endnote>
  <w:endnote w:type="continuationSeparator" w:id="0">
    <w:p w:rsidR="00DC0245" w:rsidRDefault="00DC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45" w:rsidRDefault="00DC0245"/>
  </w:footnote>
  <w:footnote w:type="continuationSeparator" w:id="0">
    <w:p w:rsidR="00DC0245" w:rsidRDefault="00DC02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E7"/>
    <w:rsid w:val="00087EE7"/>
    <w:rsid w:val="002B5607"/>
    <w:rsid w:val="00830325"/>
    <w:rsid w:val="00873835"/>
    <w:rsid w:val="00A0008D"/>
    <w:rsid w:val="00D729B0"/>
    <w:rsid w:val="00D766CF"/>
    <w:rsid w:val="00D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2"/>
      <w:szCs w:val="32"/>
      <w:u w:val="none"/>
    </w:rPr>
  </w:style>
  <w:style w:type="character" w:customStyle="1" w:styleId="29pt0pt">
    <w:name w:val="Заголовок №2 + 9 pt;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pt0">
    <w:name w:val="Заголовок №2 + 9 pt;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SegoeUI14pt-2pt">
    <w:name w:val="Заголовок №2 + Segoe UI;14 pt;Интервал -2 pt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5pt-1pt">
    <w:name w:val="Заголовок №2 + 15 pt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5pt0pt">
    <w:name w:val="Заголовок №2 + 15 pt;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9pt0pt1">
    <w:name w:val="Заголовок №2 + 9 pt;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5pt0pt0">
    <w:name w:val="Заголовок №2 + 15 pt;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line="262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3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8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17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2"/>
      <w:szCs w:val="32"/>
      <w:u w:val="none"/>
    </w:rPr>
  </w:style>
  <w:style w:type="character" w:customStyle="1" w:styleId="29pt0pt">
    <w:name w:val="Заголовок №2 + 9 pt;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pt0">
    <w:name w:val="Заголовок №2 + 9 pt;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SegoeUI14pt-2pt">
    <w:name w:val="Заголовок №2 + Segoe UI;14 pt;Интервал -2 pt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5pt-1pt">
    <w:name w:val="Заголовок №2 + 15 pt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5pt0pt">
    <w:name w:val="Заголовок №2 + 15 pt;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9pt0pt1">
    <w:name w:val="Заголовок №2 + 9 pt;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5pt0pt0">
    <w:name w:val="Заголовок №2 + 15 pt;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line="262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3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8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17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6</cp:revision>
  <dcterms:created xsi:type="dcterms:W3CDTF">2023-10-05T14:15:00Z</dcterms:created>
  <dcterms:modified xsi:type="dcterms:W3CDTF">2023-10-06T06:20:00Z</dcterms:modified>
</cp:coreProperties>
</file>