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D1" w:rsidRDefault="003244D1">
      <w:pPr>
        <w:pStyle w:val="ConsPlusTitlePage"/>
      </w:pPr>
      <w:bookmarkStart w:id="0" w:name="_GoBack"/>
      <w:bookmarkEnd w:id="0"/>
      <w:r>
        <w:br/>
      </w:r>
    </w:p>
    <w:p w:rsidR="003244D1" w:rsidRDefault="003244D1">
      <w:pPr>
        <w:pStyle w:val="ConsPlusNormal"/>
        <w:jc w:val="both"/>
        <w:outlineLvl w:val="0"/>
      </w:pPr>
    </w:p>
    <w:p w:rsidR="003244D1" w:rsidRDefault="003244D1">
      <w:pPr>
        <w:pStyle w:val="ConsPlusTitle"/>
        <w:jc w:val="center"/>
      </w:pPr>
      <w:r>
        <w:t>ПРАВИТЕЛЬСТВО РОССИЙСКОЙ ФЕДЕРАЦИИ</w:t>
      </w:r>
    </w:p>
    <w:p w:rsidR="003244D1" w:rsidRDefault="003244D1">
      <w:pPr>
        <w:pStyle w:val="ConsPlusTitle"/>
        <w:jc w:val="center"/>
      </w:pPr>
    </w:p>
    <w:p w:rsidR="003244D1" w:rsidRDefault="003244D1">
      <w:pPr>
        <w:pStyle w:val="ConsPlusTitle"/>
        <w:jc w:val="center"/>
      </w:pPr>
      <w:r>
        <w:t>РАСПОРЯЖЕНИЕ</w:t>
      </w:r>
    </w:p>
    <w:p w:rsidR="003244D1" w:rsidRDefault="003244D1">
      <w:pPr>
        <w:pStyle w:val="ConsPlusTitle"/>
        <w:jc w:val="center"/>
      </w:pPr>
      <w:r>
        <w:t>от 19 марта 2020 г. N 670-р</w:t>
      </w:r>
    </w:p>
    <w:p w:rsidR="003244D1" w:rsidRDefault="003244D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244D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44D1" w:rsidRDefault="003244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4D1" w:rsidRDefault="003244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10.04.2020 </w:t>
            </w:r>
            <w:hyperlink r:id="rId4" w:history="1">
              <w:r>
                <w:rPr>
                  <w:color w:val="0000FF"/>
                </w:rPr>
                <w:t>N 968-р</w:t>
              </w:r>
            </w:hyperlink>
            <w:r>
              <w:rPr>
                <w:color w:val="392C69"/>
              </w:rPr>
              <w:t>,</w:t>
            </w:r>
          </w:p>
          <w:p w:rsidR="003244D1" w:rsidRDefault="003244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5" w:history="1">
              <w:r>
                <w:rPr>
                  <w:color w:val="0000FF"/>
                </w:rPr>
                <w:t>N 1155-р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44D1" w:rsidRDefault="003244D1">
      <w:pPr>
        <w:pStyle w:val="ConsPlusNormal"/>
        <w:jc w:val="both"/>
      </w:pPr>
    </w:p>
    <w:p w:rsidR="003244D1" w:rsidRDefault="003244D1">
      <w:pPr>
        <w:pStyle w:val="ConsPlusNormal"/>
        <w:ind w:firstLine="540"/>
        <w:jc w:val="both"/>
      </w:pPr>
      <w:bookmarkStart w:id="1" w:name="P9"/>
      <w:bookmarkEnd w:id="1"/>
      <w:r>
        <w:t>1. Росимуществу по договорам аренды федерального имущества обеспечить:</w:t>
      </w:r>
    </w:p>
    <w:p w:rsidR="003244D1" w:rsidRDefault="003244D1">
      <w:pPr>
        <w:pStyle w:val="ConsPlusNormal"/>
        <w:spacing w:before="220"/>
        <w:ind w:firstLine="540"/>
        <w:jc w:val="both"/>
      </w:pPr>
      <w:bookmarkStart w:id="2" w:name="P10"/>
      <w:bookmarkEnd w:id="2"/>
      <w: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на срок, предложенный такими арендаторами, но не позднее 31 декабря 2021 г.;</w:t>
      </w:r>
    </w:p>
    <w:p w:rsidR="003244D1" w:rsidRDefault="003244D1">
      <w:pPr>
        <w:pStyle w:val="ConsPlusNormal"/>
        <w:spacing w:before="220"/>
        <w:ind w:firstLine="540"/>
        <w:jc w:val="both"/>
      </w:pPr>
      <w:bookmarkStart w:id="3" w:name="P11"/>
      <w:bookmarkEnd w:id="3"/>
      <w: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инфекции, </w:t>
      </w:r>
      <w:hyperlink r:id="rId6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инфекции", заключение дополнительных соглашений, предусматривающих освобождение таких арендаторов от уплаты арендных платежей по договорам аренды федерального имущества, составляющего государственную казну Российской Федерации (в том числе земельных участков), за апрель - июнь 2020 г. Освобождение от уплаты указанных арендных платежей осуществляется в случае, если договором аренды предусмотрено предоставление в аренду федерального имущества, составляющего государственную казну Российской Федерации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3244D1" w:rsidRDefault="003244D1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28.04.2020 N 1155-р)</w:t>
      </w:r>
    </w:p>
    <w:p w:rsidR="003244D1" w:rsidRDefault="003244D1">
      <w:pPr>
        <w:pStyle w:val="ConsPlusNormal"/>
        <w:spacing w:before="220"/>
        <w:ind w:firstLine="540"/>
        <w:jc w:val="both"/>
      </w:pPr>
      <w:r>
        <w:t xml:space="preserve">в) уведомление в течение 7 рабочих дней со дня вступления в силу настоящего распоряжения арендаторов - субъектов малого и среднего предпринимательства о возможности заключения дополнительных соглашений в соответствии с </w:t>
      </w:r>
      <w:hyperlink w:anchor="P1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1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3244D1" w:rsidRDefault="003244D1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3244D1" w:rsidRDefault="003244D1">
      <w:pPr>
        <w:pStyle w:val="ConsPlusNormal"/>
        <w:spacing w:before="220"/>
        <w:ind w:firstLine="540"/>
        <w:jc w:val="both"/>
      </w:pPr>
      <w:bookmarkStart w:id="4" w:name="P15"/>
      <w:bookmarkEnd w:id="4"/>
      <w:r>
        <w:t xml:space="preserve">2. Федеральным органам исполнительной власти по договорам аренды, заключенным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3244D1" w:rsidRDefault="003244D1">
      <w:pPr>
        <w:pStyle w:val="ConsPlusNormal"/>
        <w:spacing w:before="220"/>
        <w:ind w:firstLine="540"/>
        <w:jc w:val="both"/>
      </w:pPr>
      <w:bookmarkStart w:id="5" w:name="P16"/>
      <w:bookmarkEnd w:id="5"/>
      <w:r>
        <w:t xml:space="preserve"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</w:t>
      </w:r>
      <w:r>
        <w:lastRenderedPageBreak/>
        <w:t>условиях, предложенных арендатором, по согласованию сторон;</w:t>
      </w:r>
    </w:p>
    <w:p w:rsidR="003244D1" w:rsidRDefault="003244D1">
      <w:pPr>
        <w:pStyle w:val="ConsPlusNormal"/>
        <w:spacing w:before="220"/>
        <w:ind w:firstLine="540"/>
        <w:jc w:val="both"/>
      </w:pPr>
      <w:r>
        <w:t xml:space="preserve"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16" w:history="1">
        <w:r>
          <w:rPr>
            <w:color w:val="0000FF"/>
          </w:rPr>
          <w:t>подпункта "а"</w:t>
        </w:r>
      </w:hyperlink>
      <w:r>
        <w:t xml:space="preserve"> настоящего пункта.</w:t>
      </w:r>
    </w:p>
    <w:p w:rsidR="003244D1" w:rsidRDefault="003244D1">
      <w:pPr>
        <w:pStyle w:val="ConsPlusNormal"/>
        <w:spacing w:before="220"/>
        <w:ind w:firstLine="540"/>
        <w:jc w:val="both"/>
      </w:pPr>
      <w:bookmarkStart w:id="6" w:name="P18"/>
      <w:bookmarkEnd w:id="6"/>
      <w:r>
        <w:t xml:space="preserve">3. 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имущества".</w:t>
      </w:r>
    </w:p>
    <w:p w:rsidR="003244D1" w:rsidRDefault="003244D1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3244D1" w:rsidRDefault="003244D1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3244D1" w:rsidRDefault="003244D1">
      <w:pPr>
        <w:pStyle w:val="ConsPlusNormal"/>
        <w:spacing w:before="220"/>
        <w:ind w:firstLine="540"/>
        <w:jc w:val="both"/>
      </w:pPr>
      <w:r>
        <w:t xml:space="preserve">5. Федеральным органам исполнительной власти, указанным в </w:t>
      </w:r>
      <w:hyperlink w:anchor="P15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8" w:history="1">
        <w:r>
          <w:rPr>
            <w:color w:val="0000FF"/>
          </w:rPr>
          <w:t>3</w:t>
        </w:r>
      </w:hyperlink>
      <w:r>
        <w:t xml:space="preserve"> настоящего распоряжения, обеспечить направление в Росимущество ежеквартального отчета о реализации настоящего распоряжения не позднее 3-го числа месяца, следующего за отчетным кварталом, начиная со II квартала 2020 г.</w:t>
      </w:r>
    </w:p>
    <w:p w:rsidR="003244D1" w:rsidRDefault="003244D1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3244D1" w:rsidRDefault="003244D1">
      <w:pPr>
        <w:pStyle w:val="ConsPlusNormal"/>
        <w:spacing w:before="220"/>
        <w:ind w:firstLine="540"/>
        <w:jc w:val="both"/>
      </w:pPr>
      <w:r>
        <w:t>6.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10-го числа месяца, следующего за отчетным кварталом, начиная со II квартала 2020 г.</w:t>
      </w:r>
    </w:p>
    <w:p w:rsidR="003244D1" w:rsidRDefault="003244D1">
      <w:pPr>
        <w:pStyle w:val="ConsPlusNormal"/>
        <w:jc w:val="both"/>
      </w:pPr>
      <w:r>
        <w:t xml:space="preserve">(п. 6 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968-р)</w:t>
      </w:r>
    </w:p>
    <w:p w:rsidR="003244D1" w:rsidRDefault="003244D1">
      <w:pPr>
        <w:pStyle w:val="ConsPlusNormal"/>
        <w:jc w:val="both"/>
      </w:pPr>
    </w:p>
    <w:p w:rsidR="003244D1" w:rsidRDefault="003244D1">
      <w:pPr>
        <w:pStyle w:val="ConsPlusNormal"/>
        <w:jc w:val="right"/>
      </w:pPr>
      <w:r>
        <w:t>Председатель Правительства</w:t>
      </w:r>
    </w:p>
    <w:p w:rsidR="003244D1" w:rsidRDefault="003244D1">
      <w:pPr>
        <w:pStyle w:val="ConsPlusNormal"/>
        <w:jc w:val="right"/>
      </w:pPr>
      <w:r>
        <w:t>Российской Федерации</w:t>
      </w:r>
    </w:p>
    <w:p w:rsidR="003244D1" w:rsidRDefault="003244D1">
      <w:pPr>
        <w:pStyle w:val="ConsPlusNormal"/>
        <w:jc w:val="right"/>
      </w:pPr>
      <w:r>
        <w:t>М.МИШУСТИН</w:t>
      </w:r>
    </w:p>
    <w:p w:rsidR="003244D1" w:rsidRDefault="003244D1">
      <w:pPr>
        <w:pStyle w:val="ConsPlusNormal"/>
        <w:jc w:val="both"/>
      </w:pPr>
    </w:p>
    <w:p w:rsidR="003244D1" w:rsidRDefault="003244D1">
      <w:pPr>
        <w:pStyle w:val="ConsPlusNormal"/>
        <w:jc w:val="both"/>
      </w:pPr>
    </w:p>
    <w:p w:rsidR="003244D1" w:rsidRDefault="003244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765B" w:rsidRDefault="0072765B"/>
    <w:sectPr w:rsidR="0072765B" w:rsidSect="00A6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D1"/>
    <w:rsid w:val="003244D1"/>
    <w:rsid w:val="0072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5C7"/>
  <w15:chartTrackingRefBased/>
  <w15:docId w15:val="{BB1E274D-2375-4988-A440-225592D3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4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4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7F1ACFD9F8F2F951C9BD052E1781F1BCA9B6F14DF084B215067EE22E72019BB85D62D4ED08260F5CDF3C2B2906CFAF48C38303C0D059AZFJCL" TargetMode="External"/><Relationship Id="rId13" Type="http://schemas.openxmlformats.org/officeDocument/2006/relationships/hyperlink" Target="consultantplus://offline/ref=9C97F1ACFD9F8F2F951C9BD052E1781F1BCA9B6F14DF084B215067EE22E72019BB85D62D4ED08261FBCDF3C2B2906CFAF48C38303C0D059AZFJ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7F1ACFD9F8F2F951C9BD052E1781F1BCA9A6A15D3084B215067EE22E72019BB85D62D4ED08260FECDF3C2B2906CFAF48C38303C0D059AZFJCL" TargetMode="External"/><Relationship Id="rId12" Type="http://schemas.openxmlformats.org/officeDocument/2006/relationships/hyperlink" Target="consultantplus://offline/ref=9C97F1ACFD9F8F2F951C9BD052E1781F1BCA9B6F14DF084B215067EE22E72019BB85D62D4ED08261F8CDF3C2B2906CFAF48C38303C0D059AZFJ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7F1ACFD9F8F2F951C9BD052E1781F1BCA9B681CDA084B215067EE22E72019BB85D62D4ED08261FDCDF3C2B2906CFAF48C38303C0D059AZFJCL" TargetMode="External"/><Relationship Id="rId11" Type="http://schemas.openxmlformats.org/officeDocument/2006/relationships/hyperlink" Target="consultantplus://offline/ref=9C97F1ACFD9F8F2F951C9BD052E1781F1BCA9B6F14DF084B215067EE22E72019BB85D62D4ED08261FECDF3C2B2906CFAF48C38303C0D059AZFJCL" TargetMode="External"/><Relationship Id="rId5" Type="http://schemas.openxmlformats.org/officeDocument/2006/relationships/hyperlink" Target="consultantplus://offline/ref=9C97F1ACFD9F8F2F951C9BD052E1781F1BCA9A6A15D3084B215067EE22E72019BB85D62D4ED08260FECDF3C2B2906CFAF48C38303C0D059AZFJC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97F1ACFD9F8F2F951C9BD052E1781F1BCD9E6B1CDA084B215067EE22E72019A9858E214CD19C60F8D8A593F4ZCJ5L" TargetMode="External"/><Relationship Id="rId4" Type="http://schemas.openxmlformats.org/officeDocument/2006/relationships/hyperlink" Target="consultantplus://offline/ref=9C97F1ACFD9F8F2F951C9BD052E1781F1BCA9B6F14DF084B215067EE22E72019BB85D62D4ED08260FECDF3C2B2906CFAF48C38303C0D059AZFJCL" TargetMode="External"/><Relationship Id="rId9" Type="http://schemas.openxmlformats.org/officeDocument/2006/relationships/hyperlink" Target="consultantplus://offline/ref=9C97F1ACFD9F8F2F951C9BD052E1781F1BCD9E6B1CDA084B215067EE22E72019BB85D62E4584D324A8CBA592E8C564E6F7923AZ3J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2020-05-21T11:09:00Z</dcterms:created>
  <dcterms:modified xsi:type="dcterms:W3CDTF">2020-05-21T11:10:00Z</dcterms:modified>
</cp:coreProperties>
</file>