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34" w:rsidRPr="00F71092" w:rsidRDefault="00870534" w:rsidP="00124D2E">
      <w:pPr>
        <w:jc w:val="center"/>
        <w:rPr>
          <w:b/>
          <w:bCs/>
        </w:rPr>
      </w:pPr>
      <w:r>
        <w:rPr>
          <w:b/>
          <w:bCs/>
        </w:rPr>
        <w:t>ИЗВЕЩЕНИЕ</w:t>
      </w:r>
    </w:p>
    <w:p w:rsidR="00870534" w:rsidRPr="0079309F" w:rsidRDefault="00870534" w:rsidP="00124D2E">
      <w:pPr>
        <w:ind w:firstLine="567"/>
        <w:jc w:val="both"/>
        <w:rPr>
          <w:b/>
          <w:bCs/>
        </w:rPr>
      </w:pPr>
      <w:r w:rsidRPr="0079309F">
        <w:rPr>
          <w:b/>
          <w:bCs/>
        </w:rPr>
        <w:t>Администрация Пристенского района Курской области объявляет о проведении торгов в форме аукциона на право на заключения договоров аренды</w:t>
      </w:r>
      <w:r w:rsidRPr="0079309F">
        <w:rPr>
          <w:b/>
          <w:bCs/>
          <w:color w:val="4F81BD"/>
        </w:rPr>
        <w:t xml:space="preserve"> </w:t>
      </w:r>
      <w:r w:rsidRPr="0079309F">
        <w:rPr>
          <w:b/>
          <w:bCs/>
        </w:rPr>
        <w:t>земельных участков.</w:t>
      </w:r>
    </w:p>
    <w:p w:rsidR="00870534" w:rsidRPr="00F71092" w:rsidRDefault="00870534" w:rsidP="00124D2E">
      <w:pPr>
        <w:ind w:firstLine="567"/>
        <w:jc w:val="both"/>
      </w:pPr>
      <w:r w:rsidRPr="00F71092">
        <w:t xml:space="preserve">Аукцион назначается </w:t>
      </w:r>
      <w:r w:rsidRPr="00ED2C8B">
        <w:t xml:space="preserve">на </w:t>
      </w:r>
      <w:r>
        <w:rPr>
          <w:b/>
          <w:bCs/>
        </w:rPr>
        <w:t>«08</w:t>
      </w:r>
      <w:r w:rsidRPr="00ED2C8B">
        <w:rPr>
          <w:b/>
          <w:bCs/>
        </w:rPr>
        <w:t xml:space="preserve">» июля 2013 г. в 12 час. 00 мин. </w:t>
      </w:r>
      <w:r w:rsidRPr="00F71092">
        <w:t>в помещении ОБУ «Фонд имущества Курской области» по адресу: 305007, г. Курск, ул. Моковская, 2-г, кб. 410. Контактный телефон 8 (4712) 35-26-41, 32-56-26.</w:t>
      </w:r>
    </w:p>
    <w:p w:rsidR="00870534" w:rsidRPr="00F71092" w:rsidRDefault="00870534" w:rsidP="00124D2E">
      <w:pPr>
        <w:ind w:firstLine="567"/>
        <w:jc w:val="both"/>
      </w:pPr>
      <w:r w:rsidRPr="00F71092">
        <w:t>Аукцион проводится на основании Постановления Администрации Пристенского района Курской области от 21.05.2013 г. № 281 «О передаче в аренду земельных участков государственная собственность на которые не разграничена, для строительства жилья для социально защищенной категории граждан путем проведения аукциона открытого по составу участников и форме подачи предложений о размере арендной платы».</w:t>
      </w:r>
    </w:p>
    <w:p w:rsidR="00870534" w:rsidRPr="00F71092" w:rsidRDefault="00870534" w:rsidP="00C00282">
      <w:pPr>
        <w:snapToGrid w:val="0"/>
        <w:jc w:val="both"/>
      </w:pPr>
      <w:r w:rsidRPr="00F71092">
        <w:rPr>
          <w:b/>
          <w:bCs/>
          <w:color w:val="000000"/>
        </w:rPr>
        <w:t xml:space="preserve">     Продавец права </w:t>
      </w:r>
      <w:r w:rsidRPr="00F71092">
        <w:rPr>
          <w:color w:val="000000"/>
        </w:rPr>
        <w:t xml:space="preserve">– Администрация Пристенского района Курской области, юридический и почтовый адрес: </w:t>
      </w:r>
      <w:r w:rsidRPr="00F71092">
        <w:t>306200, Курская область, пос. Пристень, ул. Ленина, 5</w:t>
      </w:r>
      <w:r w:rsidRPr="00F71092">
        <w:rPr>
          <w:color w:val="000000"/>
        </w:rPr>
        <w:t>, контактный телефон: (47134) 2-13-36.</w:t>
      </w:r>
    </w:p>
    <w:p w:rsidR="00870534" w:rsidRPr="00F71092" w:rsidRDefault="00870534" w:rsidP="00124D2E">
      <w:pPr>
        <w:ind w:firstLine="567"/>
        <w:jc w:val="both"/>
        <w:rPr>
          <w:color w:val="000000"/>
        </w:rPr>
      </w:pPr>
      <w:r w:rsidRPr="00F71092">
        <w:rPr>
          <w:b/>
          <w:bCs/>
          <w:color w:val="000000"/>
        </w:rPr>
        <w:t>Организатор торгов</w:t>
      </w:r>
      <w:r w:rsidRPr="00F71092">
        <w:rPr>
          <w:color w:val="000000"/>
        </w:rPr>
        <w:t>: Специализированная организация – областное бюджетное учреждение «Фонд имущества Курской области».</w:t>
      </w:r>
    </w:p>
    <w:p w:rsidR="00870534" w:rsidRPr="00F71092" w:rsidRDefault="00870534" w:rsidP="00124D2E">
      <w:pPr>
        <w:ind w:firstLine="567"/>
        <w:jc w:val="both"/>
      </w:pPr>
      <w:r w:rsidRPr="00F71092">
        <w:t>Аукцион является открытым по составу участников, по форме подачи заявки и по форме подачи предложений о цене предмета аукциона.</w:t>
      </w:r>
    </w:p>
    <w:p w:rsidR="00870534" w:rsidRPr="00F71092" w:rsidRDefault="00870534" w:rsidP="00124D2E">
      <w:pPr>
        <w:ind w:firstLine="540"/>
        <w:jc w:val="both"/>
      </w:pPr>
      <w:r w:rsidRPr="00F71092">
        <w:rPr>
          <w:b/>
          <w:bCs/>
        </w:rPr>
        <w:t>Предметом аукциона является</w:t>
      </w:r>
      <w:r w:rsidRPr="00F71092">
        <w:t xml:space="preserve"> передача земельных участков, государственная собственность на которые не разграничена, в аренду, выделенных для строительства жилья для социально защищенной категории граждан 4 лотами:</w:t>
      </w:r>
    </w:p>
    <w:p w:rsidR="00870534" w:rsidRPr="00F71092" w:rsidRDefault="00870534" w:rsidP="00A012E3">
      <w:pPr>
        <w:ind w:firstLine="567"/>
        <w:jc w:val="both"/>
      </w:pPr>
    </w:p>
    <w:p w:rsidR="00870534" w:rsidRPr="00F71092" w:rsidRDefault="00870534" w:rsidP="00A012E3">
      <w:pPr>
        <w:ind w:firstLine="567"/>
        <w:jc w:val="both"/>
      </w:pPr>
      <w:r w:rsidRPr="00F71092">
        <w:t xml:space="preserve">- Лот № 1: - земельный участок из категории земель населенных пунктов, разрешенное использование: для строительства четырехквартирного жилого дома, </w:t>
      </w:r>
      <w:r w:rsidRPr="00F71092">
        <w:rPr>
          <w:color w:val="000000"/>
        </w:rPr>
        <w:t xml:space="preserve"> площадью 1500 кв.м., с кадастровым номером 46:19:100103:1569, расположенный по адресу: Курская область, Пристенский район, пос. Пристень,  ул. Кирова.</w:t>
      </w:r>
    </w:p>
    <w:p w:rsidR="00870534" w:rsidRPr="00F71092" w:rsidRDefault="00870534" w:rsidP="00C00282">
      <w:pPr>
        <w:jc w:val="both"/>
      </w:pPr>
      <w:r w:rsidRPr="00F71092">
        <w:t xml:space="preserve">    Начальный (минимальный) размер годовой арендной платы</w:t>
      </w:r>
      <w:r w:rsidRPr="00F71092">
        <w:rPr>
          <w:color w:val="4F81BD"/>
        </w:rPr>
        <w:t xml:space="preserve"> </w:t>
      </w:r>
      <w:r w:rsidRPr="00F71092">
        <w:t xml:space="preserve">за земельный участок: - </w:t>
      </w:r>
      <w:r w:rsidRPr="00F71092">
        <w:rPr>
          <w:b/>
          <w:bCs/>
        </w:rPr>
        <w:t>19 440</w:t>
      </w:r>
      <w:r w:rsidRPr="00F71092">
        <w:t xml:space="preserve"> </w:t>
      </w:r>
      <w:r w:rsidRPr="00F71092">
        <w:rPr>
          <w:b/>
          <w:bCs/>
        </w:rPr>
        <w:t>(Девятнадцать тысяч четыреста сорок) руб. 00 коп. в год.</w:t>
      </w:r>
      <w:r w:rsidRPr="00F71092">
        <w:t xml:space="preserve">   </w:t>
      </w:r>
    </w:p>
    <w:p w:rsidR="00870534" w:rsidRPr="00F71092" w:rsidRDefault="00870534" w:rsidP="00C00282">
      <w:pPr>
        <w:jc w:val="both"/>
      </w:pPr>
      <w:r w:rsidRPr="00F71092">
        <w:t xml:space="preserve">      </w:t>
      </w:r>
      <w:r w:rsidRPr="00F71092">
        <w:rPr>
          <w:b/>
          <w:bCs/>
          <w:color w:val="000000"/>
        </w:rPr>
        <w:t>Величина повышения начального размера арендной платы в год (далее по тексту «</w:t>
      </w:r>
      <w:r w:rsidRPr="00F71092">
        <w:rPr>
          <w:b/>
          <w:bCs/>
        </w:rPr>
        <w:t>шаг аукциона»)</w:t>
      </w:r>
      <w:r w:rsidRPr="00F71092">
        <w:t xml:space="preserve"> – </w:t>
      </w:r>
      <w:r w:rsidRPr="00F71092">
        <w:rPr>
          <w:b/>
          <w:bCs/>
        </w:rPr>
        <w:t>5 %</w:t>
      </w:r>
      <w:r w:rsidRPr="00F71092">
        <w:t xml:space="preserve"> начального размера арендной платы, что соответственно составляет: - 972 (Девятьсот семьдесят два) руб. 00 коп.</w:t>
      </w:r>
    </w:p>
    <w:p w:rsidR="00870534" w:rsidRPr="00F71092" w:rsidRDefault="00870534" w:rsidP="00C00282">
      <w:pPr>
        <w:jc w:val="both"/>
      </w:pPr>
      <w:r w:rsidRPr="00F71092">
        <w:t xml:space="preserve">      Задаток в размере </w:t>
      </w:r>
      <w:r w:rsidRPr="00F71092">
        <w:rPr>
          <w:b/>
          <w:bCs/>
        </w:rPr>
        <w:t>20 %</w:t>
      </w:r>
      <w:r w:rsidRPr="00F71092">
        <w:t xml:space="preserve"> начального размера арендной платы соответственно составляет: 3888 (Три тысячи восемьсот восемьдесят восемь) руб. 00 коп.</w:t>
      </w:r>
    </w:p>
    <w:p w:rsidR="00870534" w:rsidRPr="00F71092" w:rsidRDefault="00870534" w:rsidP="00C00282">
      <w:pPr>
        <w:jc w:val="both"/>
      </w:pPr>
      <w:r w:rsidRPr="00F71092">
        <w:t xml:space="preserve">    </w:t>
      </w:r>
    </w:p>
    <w:p w:rsidR="00870534" w:rsidRPr="00F71092" w:rsidRDefault="00870534" w:rsidP="00C00282">
      <w:pPr>
        <w:jc w:val="both"/>
      </w:pPr>
      <w:r w:rsidRPr="00F71092">
        <w:t xml:space="preserve"> Лот № 2: </w:t>
      </w:r>
    </w:p>
    <w:p w:rsidR="00870534" w:rsidRPr="00F71092" w:rsidRDefault="00870534" w:rsidP="00C00282">
      <w:pPr>
        <w:ind w:firstLine="567"/>
        <w:jc w:val="both"/>
        <w:rPr>
          <w:b/>
          <w:bCs/>
        </w:rPr>
      </w:pPr>
      <w:r w:rsidRPr="00F71092">
        <w:t xml:space="preserve">- земельный участок из категории земель населенных пунктов, разрешенное использование: для строительства четырехквартирного жилого дома, </w:t>
      </w:r>
      <w:r w:rsidRPr="00F71092">
        <w:rPr>
          <w:color w:val="000000"/>
        </w:rPr>
        <w:t>площадью 900 кв.м., с кадастровым номером 46:19:100103:1574, расположенный по адресу: Курская область, Пристенский район, пос. Пристень,  ул. Кирова.</w:t>
      </w:r>
    </w:p>
    <w:p w:rsidR="00870534" w:rsidRPr="00F71092" w:rsidRDefault="00870534" w:rsidP="00A012E3">
      <w:pPr>
        <w:jc w:val="both"/>
      </w:pPr>
      <w:r w:rsidRPr="00F71092">
        <w:t xml:space="preserve">    Начальный (минимальный) размер годовой арендной платы</w:t>
      </w:r>
      <w:r w:rsidRPr="00F71092">
        <w:rPr>
          <w:color w:val="4F81BD"/>
        </w:rPr>
        <w:t xml:space="preserve"> </w:t>
      </w:r>
      <w:r w:rsidRPr="00F71092">
        <w:t>за земельный участок:</w:t>
      </w:r>
      <w:r w:rsidRPr="00F71092">
        <w:rPr>
          <w:b/>
          <w:bCs/>
        </w:rPr>
        <w:t xml:space="preserve"> - 11 664</w:t>
      </w:r>
      <w:r w:rsidRPr="00F71092">
        <w:t xml:space="preserve"> </w:t>
      </w:r>
      <w:r w:rsidRPr="00F71092">
        <w:rPr>
          <w:b/>
          <w:bCs/>
        </w:rPr>
        <w:t>(Одиннадцать тысяч шестьсот шестьдесят четыре) руб. 00 коп.  в год.</w:t>
      </w:r>
    </w:p>
    <w:p w:rsidR="00870534" w:rsidRPr="00F71092" w:rsidRDefault="00870534" w:rsidP="00C00282">
      <w:pPr>
        <w:jc w:val="both"/>
      </w:pPr>
      <w:r w:rsidRPr="00F71092">
        <w:t xml:space="preserve">     Шаг аукциона: - 583 (Пятьсот восемьдесят три) руб. 20 коп.</w:t>
      </w:r>
    </w:p>
    <w:p w:rsidR="00870534" w:rsidRPr="00F71092" w:rsidRDefault="00870534" w:rsidP="00C00282">
      <w:pPr>
        <w:jc w:val="both"/>
      </w:pPr>
      <w:r w:rsidRPr="00F71092">
        <w:t xml:space="preserve">     Задаток в размере </w:t>
      </w:r>
      <w:r w:rsidRPr="00F71092">
        <w:rPr>
          <w:b/>
          <w:bCs/>
        </w:rPr>
        <w:t>20 %</w:t>
      </w:r>
      <w:r w:rsidRPr="00F71092">
        <w:t xml:space="preserve">  начального размера арендной платы соответственно составляет: 2332 (Две тысячи триста тридцать два) руб. 80 коп.</w:t>
      </w:r>
    </w:p>
    <w:p w:rsidR="00870534" w:rsidRPr="00F71092" w:rsidRDefault="00870534" w:rsidP="00C00282">
      <w:pPr>
        <w:jc w:val="both"/>
      </w:pPr>
      <w:r w:rsidRPr="00F71092">
        <w:t xml:space="preserve">  </w:t>
      </w:r>
    </w:p>
    <w:p w:rsidR="00870534" w:rsidRPr="00F71092" w:rsidRDefault="00870534" w:rsidP="00C00282">
      <w:pPr>
        <w:jc w:val="both"/>
      </w:pPr>
      <w:r w:rsidRPr="00F71092">
        <w:t xml:space="preserve">Лот № 3: </w:t>
      </w:r>
    </w:p>
    <w:p w:rsidR="00870534" w:rsidRPr="00F71092" w:rsidRDefault="00870534" w:rsidP="00C00282">
      <w:pPr>
        <w:jc w:val="both"/>
      </w:pPr>
      <w:r w:rsidRPr="00F71092">
        <w:t xml:space="preserve">     - земельный участок из категории земель населенных пунктов, разрешенное использование: для строительства четырехквартирного жилого дома, </w:t>
      </w:r>
      <w:r w:rsidRPr="00F71092">
        <w:rPr>
          <w:color w:val="000000"/>
        </w:rPr>
        <w:t>площадью 900 кв.м., с кадастровым номером 46:19:100103:1568, расположенный по адресу: Курская область, Пристенский район, пос. Пристень,  ул. Кирова.</w:t>
      </w:r>
    </w:p>
    <w:p w:rsidR="00870534" w:rsidRPr="00F71092" w:rsidRDefault="00870534" w:rsidP="00C00282">
      <w:pPr>
        <w:jc w:val="both"/>
      </w:pPr>
      <w:r w:rsidRPr="00F71092">
        <w:t xml:space="preserve">     Начальный (минимальный) размер годовой арендной платы</w:t>
      </w:r>
      <w:r w:rsidRPr="00F71092">
        <w:rPr>
          <w:color w:val="4F81BD"/>
        </w:rPr>
        <w:t xml:space="preserve"> </w:t>
      </w:r>
      <w:r w:rsidRPr="00F71092">
        <w:t>за земельный участок:</w:t>
      </w:r>
      <w:r w:rsidRPr="00F71092">
        <w:rPr>
          <w:b/>
          <w:bCs/>
        </w:rPr>
        <w:t xml:space="preserve"> - 11 664</w:t>
      </w:r>
      <w:r w:rsidRPr="00F71092">
        <w:t xml:space="preserve"> </w:t>
      </w:r>
      <w:r w:rsidRPr="00F71092">
        <w:rPr>
          <w:b/>
          <w:bCs/>
        </w:rPr>
        <w:t>(Одиннадцать тысяч шестьсот шестьдесят четыре) руб. 00 коп.  в год.</w:t>
      </w:r>
    </w:p>
    <w:p w:rsidR="00870534" w:rsidRPr="00F71092" w:rsidRDefault="00870534" w:rsidP="00C00282">
      <w:pPr>
        <w:jc w:val="both"/>
      </w:pPr>
      <w:r w:rsidRPr="00F71092">
        <w:t xml:space="preserve">      Шаг аукциона: - 583 (Пятьсот восемьдесят три) руб. 20 коп.</w:t>
      </w:r>
    </w:p>
    <w:p w:rsidR="00870534" w:rsidRPr="00F71092" w:rsidRDefault="00870534" w:rsidP="00C00282">
      <w:pPr>
        <w:jc w:val="both"/>
      </w:pPr>
      <w:r w:rsidRPr="00F71092">
        <w:t xml:space="preserve">     Задаток в размере </w:t>
      </w:r>
      <w:r w:rsidRPr="00F71092">
        <w:rPr>
          <w:b/>
          <w:bCs/>
        </w:rPr>
        <w:t>20 %</w:t>
      </w:r>
      <w:r w:rsidRPr="00F71092">
        <w:t xml:space="preserve">  начального размера арендной платы соответственно составляет: 2332 (Две тысячи триста тридцать два) руб. 80 коп.</w:t>
      </w:r>
    </w:p>
    <w:p w:rsidR="00870534" w:rsidRPr="00F71092" w:rsidRDefault="00870534" w:rsidP="00C00282">
      <w:pPr>
        <w:jc w:val="both"/>
      </w:pPr>
    </w:p>
    <w:p w:rsidR="00870534" w:rsidRPr="00F71092" w:rsidRDefault="00870534" w:rsidP="00C00282">
      <w:pPr>
        <w:jc w:val="both"/>
      </w:pPr>
      <w:r w:rsidRPr="00F71092">
        <w:t xml:space="preserve">Лот № 4: </w:t>
      </w:r>
    </w:p>
    <w:p w:rsidR="00870534" w:rsidRPr="00F71092" w:rsidRDefault="00870534" w:rsidP="00C00282">
      <w:pPr>
        <w:jc w:val="both"/>
      </w:pPr>
      <w:r w:rsidRPr="00F71092">
        <w:t xml:space="preserve">  -  земельный участок из категории земель населенных пунктов, разрешенное использование: для строительства четырехквартирного жилого дома, </w:t>
      </w:r>
      <w:r w:rsidRPr="00F71092">
        <w:rPr>
          <w:color w:val="000000"/>
        </w:rPr>
        <w:t>площадью 900 кв.м., с кадастровым номером 46:19:100103:1570, расположенный по адресу: Курская область, Пристенский район, пос. Пристень,  ул. Кирова</w:t>
      </w:r>
      <w:r w:rsidRPr="00F71092">
        <w:t>.</w:t>
      </w:r>
    </w:p>
    <w:p w:rsidR="00870534" w:rsidRPr="00F71092" w:rsidRDefault="00870534" w:rsidP="00391123">
      <w:pPr>
        <w:jc w:val="both"/>
      </w:pPr>
      <w:r w:rsidRPr="00F71092">
        <w:t xml:space="preserve">        Начальный (минимальный) размер годовой арендной платы</w:t>
      </w:r>
      <w:r w:rsidRPr="00F71092">
        <w:rPr>
          <w:color w:val="4F81BD"/>
        </w:rPr>
        <w:t xml:space="preserve"> </w:t>
      </w:r>
      <w:r w:rsidRPr="00F71092">
        <w:t>за земельный участок:</w:t>
      </w:r>
      <w:r w:rsidRPr="00F71092">
        <w:rPr>
          <w:b/>
          <w:bCs/>
        </w:rPr>
        <w:t xml:space="preserve"> - 11 664</w:t>
      </w:r>
      <w:r w:rsidRPr="00F71092">
        <w:t xml:space="preserve"> </w:t>
      </w:r>
      <w:r w:rsidRPr="00F71092">
        <w:rPr>
          <w:b/>
          <w:bCs/>
        </w:rPr>
        <w:t>(Одиннадцать тысяч шестьсот шестьдесят четыре) руб. 00 коп.  в год.</w:t>
      </w:r>
    </w:p>
    <w:p w:rsidR="00870534" w:rsidRPr="00F71092" w:rsidRDefault="00870534" w:rsidP="00391123">
      <w:pPr>
        <w:jc w:val="both"/>
      </w:pPr>
      <w:r w:rsidRPr="00F71092">
        <w:t xml:space="preserve">    Шаг аукциона: - 583 (Пятьсот восемьдесят три) руб. 20 коп.</w:t>
      </w:r>
    </w:p>
    <w:p w:rsidR="00870534" w:rsidRPr="00F71092" w:rsidRDefault="00870534" w:rsidP="00391123">
      <w:pPr>
        <w:jc w:val="both"/>
      </w:pPr>
      <w:r w:rsidRPr="00F71092">
        <w:t xml:space="preserve">    Задаток в размере </w:t>
      </w:r>
      <w:r w:rsidRPr="00F71092">
        <w:rPr>
          <w:b/>
          <w:bCs/>
        </w:rPr>
        <w:t>20 %</w:t>
      </w:r>
      <w:r w:rsidRPr="00F71092">
        <w:t xml:space="preserve">  начального размера арендной платы соответственно составляет: 2332 (Две тысячи триста тридцать два) руб. 80 коп.</w:t>
      </w:r>
    </w:p>
    <w:p w:rsidR="00870534" w:rsidRPr="00F71092" w:rsidRDefault="00870534" w:rsidP="00124D2E">
      <w:pPr>
        <w:ind w:firstLine="540"/>
        <w:jc w:val="both"/>
        <w:rPr>
          <w:b/>
          <w:bCs/>
        </w:rPr>
      </w:pPr>
    </w:p>
    <w:p w:rsidR="00870534" w:rsidRPr="00F71092" w:rsidRDefault="00870534" w:rsidP="00124D2E">
      <w:pPr>
        <w:ind w:firstLine="540"/>
        <w:jc w:val="both"/>
      </w:pPr>
      <w:r w:rsidRPr="00F71092">
        <w:rPr>
          <w:b/>
          <w:bCs/>
        </w:rPr>
        <w:t xml:space="preserve">Технические условия подключения объектов капитального строительства к сетям инженерно-технического обеспечения: </w:t>
      </w:r>
      <w:r w:rsidRPr="00F71092">
        <w:t>инженерная инфраструктура представлена объектами электроснабжения, водоснабжения и газоснабжения. Обременений земельных участков: нет.</w:t>
      </w:r>
    </w:p>
    <w:p w:rsidR="00870534" w:rsidRPr="00F71092" w:rsidRDefault="00870534" w:rsidP="00124D2E">
      <w:pPr>
        <w:ind w:firstLine="567"/>
        <w:jc w:val="both"/>
        <w:rPr>
          <w:b/>
          <w:bCs/>
        </w:rPr>
      </w:pPr>
      <w:r w:rsidRPr="00F71092">
        <w:rPr>
          <w:b/>
          <w:bCs/>
        </w:rPr>
        <w:t>Срок договора аренды по каждому лоту- 3 года.</w:t>
      </w:r>
    </w:p>
    <w:p w:rsidR="00870534" w:rsidRPr="00F71092" w:rsidRDefault="00870534" w:rsidP="00124D2E">
      <w:pPr>
        <w:ind w:firstLine="559"/>
        <w:jc w:val="both"/>
        <w:rPr>
          <w:b/>
          <w:bCs/>
          <w:noProof/>
        </w:rPr>
      </w:pPr>
      <w:r w:rsidRPr="00F71092">
        <w:rPr>
          <w:b/>
          <w:bCs/>
          <w:noProof/>
        </w:rPr>
        <w:t>Условия участия в аукционе:</w:t>
      </w:r>
    </w:p>
    <w:p w:rsidR="00870534" w:rsidRPr="00F71092" w:rsidRDefault="00870534" w:rsidP="00124D2E">
      <w:pPr>
        <w:ind w:firstLine="559"/>
        <w:jc w:val="both"/>
        <w:rPr>
          <w:noProof/>
        </w:rPr>
      </w:pPr>
      <w:r w:rsidRPr="00F71092">
        <w:rPr>
          <w:noProof/>
        </w:rPr>
        <w:t>Задаток вносится до подачи заявки путем перечисления на расчетный счет Администрации Пристенского района Курской области.</w:t>
      </w:r>
    </w:p>
    <w:p w:rsidR="00870534" w:rsidRPr="00F71092" w:rsidRDefault="00870534" w:rsidP="00124D2E">
      <w:pPr>
        <w:ind w:firstLine="559"/>
        <w:jc w:val="both"/>
        <w:rPr>
          <w:noProof/>
        </w:rPr>
      </w:pPr>
      <w:r w:rsidRPr="00F71092">
        <w:rPr>
          <w:noProof/>
        </w:rPr>
        <w:t>Реквизиты счета для перечисления задатка – ОФК по Курской области (Администрация Пристенского района Курской области л/сч 05443018990) р/сч 40302810138073000212 в ГРКЦ ГУ Банка России по Курской области, БИК 043807001, ОКАТО 38232000000, код администратора 001.</w:t>
      </w:r>
    </w:p>
    <w:p w:rsidR="00870534" w:rsidRPr="00F71092" w:rsidRDefault="00870534" w:rsidP="00124D2E">
      <w:pPr>
        <w:ind w:firstLine="567"/>
        <w:jc w:val="both"/>
      </w:pPr>
      <w:r w:rsidRPr="00F71092">
        <w:t>Наименование получателя: получатель УФК по Курской области (Администрация Пристенского района Курской области),</w:t>
      </w:r>
      <w:r w:rsidRPr="00F71092">
        <w:rPr>
          <w:color w:val="4F81BD"/>
        </w:rPr>
        <w:t xml:space="preserve"> </w:t>
      </w:r>
      <w:r w:rsidRPr="00F71092">
        <w:t>назначение платежа – оплата за участие в аукционе на право заключения договора аренды  земельного участка (задаток) с указанием лота.</w:t>
      </w:r>
    </w:p>
    <w:p w:rsidR="00870534" w:rsidRPr="00F71092" w:rsidRDefault="00870534" w:rsidP="00124D2E">
      <w:pPr>
        <w:ind w:firstLine="559"/>
        <w:jc w:val="both"/>
        <w:rPr>
          <w:noProof/>
        </w:rPr>
      </w:pPr>
      <w:r w:rsidRPr="00F71092">
        <w:rPr>
          <w:noProof/>
        </w:rPr>
        <w:t xml:space="preserve">Претенденты, задатки которых не поступили на указанный счет до </w:t>
      </w:r>
      <w:r>
        <w:rPr>
          <w:b/>
          <w:bCs/>
          <w:noProof/>
        </w:rPr>
        <w:t>«28</w:t>
      </w:r>
      <w:r w:rsidRPr="00F54D36">
        <w:rPr>
          <w:b/>
          <w:bCs/>
          <w:noProof/>
        </w:rPr>
        <w:t>» июня 2013 г.</w:t>
      </w:r>
      <w:r w:rsidRPr="00F71092">
        <w:rPr>
          <w:noProof/>
        </w:rPr>
        <w:t xml:space="preserve"> к участию в аукционе не допускаются.</w:t>
      </w:r>
    </w:p>
    <w:p w:rsidR="00870534" w:rsidRPr="00F71092" w:rsidRDefault="00870534" w:rsidP="00124D2E">
      <w:pPr>
        <w:tabs>
          <w:tab w:val="left" w:pos="6509"/>
        </w:tabs>
        <w:ind w:firstLine="567"/>
        <w:jc w:val="both"/>
        <w:rPr>
          <w:noProof/>
        </w:rPr>
      </w:pPr>
      <w:r w:rsidRPr="00F71092">
        <w:rPr>
          <w:noProof/>
        </w:rPr>
        <w:t xml:space="preserve">Дата и время осмотра земельных участков – с </w:t>
      </w:r>
      <w:r w:rsidRPr="00F71092">
        <w:rPr>
          <w:b/>
          <w:bCs/>
          <w:noProof/>
        </w:rPr>
        <w:t>10.00</w:t>
      </w:r>
      <w:r w:rsidRPr="00F71092">
        <w:rPr>
          <w:noProof/>
        </w:rPr>
        <w:t xml:space="preserve"> до </w:t>
      </w:r>
      <w:r w:rsidRPr="00F71092">
        <w:rPr>
          <w:b/>
          <w:bCs/>
          <w:noProof/>
        </w:rPr>
        <w:t>17.00 мин.</w:t>
      </w:r>
      <w:r w:rsidRPr="00F71092">
        <w:rPr>
          <w:noProof/>
        </w:rPr>
        <w:t xml:space="preserve"> с понедельника, по пятницу по предварительной договоренности, Голотовский Сергей Викторович, тел. </w:t>
      </w:r>
      <w:r w:rsidRPr="00F71092">
        <w:rPr>
          <w:color w:val="000000"/>
        </w:rPr>
        <w:t>(47134) 2-13-36.</w:t>
      </w:r>
      <w:r w:rsidRPr="00F71092">
        <w:rPr>
          <w:noProof/>
        </w:rPr>
        <w:t xml:space="preserve"> </w:t>
      </w:r>
    </w:p>
    <w:p w:rsidR="00870534" w:rsidRPr="00F71092" w:rsidRDefault="00870534" w:rsidP="00124D2E">
      <w:pPr>
        <w:ind w:firstLine="567"/>
        <w:jc w:val="both"/>
        <w:rPr>
          <w:color w:val="0D0D0D"/>
        </w:rPr>
      </w:pPr>
      <w:r w:rsidRPr="00F71092">
        <w:t xml:space="preserve">Форму заявки на участие в аукционе, а также проект договора аренды земельного участка можно получить бесплатно на официальном сайте Российской Федерации в сети Интернет </w:t>
      </w:r>
      <w:hyperlink r:id="rId6" w:history="1">
        <w:r w:rsidRPr="00F71092">
          <w:rPr>
            <w:rStyle w:val="Hyperlink"/>
            <w:lang w:val="en-US"/>
          </w:rPr>
          <w:t>www</w:t>
        </w:r>
        <w:r w:rsidRPr="00F71092">
          <w:rPr>
            <w:rStyle w:val="Hyperlink"/>
          </w:rPr>
          <w:t>.torgi.gov.ru</w:t>
        </w:r>
      </w:hyperlink>
      <w:r w:rsidRPr="00F71092">
        <w:rPr>
          <w:noProof/>
        </w:rPr>
        <w:t xml:space="preserve"> и </w:t>
      </w:r>
      <w:r w:rsidRPr="00F71092">
        <w:rPr>
          <w:color w:val="000000"/>
        </w:rPr>
        <w:t>официальном сайте Пристенского района Курской области.</w:t>
      </w:r>
    </w:p>
    <w:p w:rsidR="00870534" w:rsidRPr="00F71092" w:rsidRDefault="00870534" w:rsidP="00124D2E">
      <w:pPr>
        <w:ind w:firstLine="567"/>
        <w:jc w:val="both"/>
        <w:rPr>
          <w:noProof/>
        </w:rPr>
      </w:pPr>
      <w:r w:rsidRPr="00F71092">
        <w:rPr>
          <w:b/>
          <w:bCs/>
          <w:noProof/>
        </w:rPr>
        <w:t>Для участия в аукционе претендентами представляются следующие документы:</w:t>
      </w:r>
    </w:p>
    <w:p w:rsidR="00870534" w:rsidRPr="00F71092" w:rsidRDefault="00870534" w:rsidP="00124D2E">
      <w:pPr>
        <w:ind w:firstLine="567"/>
        <w:jc w:val="both"/>
        <w:rPr>
          <w:noProof/>
        </w:rPr>
      </w:pPr>
      <w:r w:rsidRPr="00F71092">
        <w:rPr>
          <w:noProof/>
        </w:rPr>
        <w:t xml:space="preserve"> - заявка по установленной форме с указанием реквизитов счета для возврата задатка (2 экземпляра);</w:t>
      </w:r>
    </w:p>
    <w:p w:rsidR="00870534" w:rsidRPr="00F71092" w:rsidRDefault="00870534" w:rsidP="00124D2E">
      <w:pPr>
        <w:ind w:firstLine="567"/>
        <w:jc w:val="both"/>
        <w:rPr>
          <w:noProof/>
        </w:rPr>
      </w:pPr>
      <w:r w:rsidRPr="00F71092">
        <w:rPr>
          <w:noProof/>
        </w:rPr>
        <w:t xml:space="preserve"> - опись представленных документов (2 экземпляра);</w:t>
      </w:r>
    </w:p>
    <w:p w:rsidR="00870534" w:rsidRPr="00F71092" w:rsidRDefault="00870534" w:rsidP="00124D2E">
      <w:pPr>
        <w:ind w:firstLine="567"/>
        <w:jc w:val="both"/>
        <w:rPr>
          <w:noProof/>
        </w:rPr>
      </w:pPr>
      <w:r w:rsidRPr="00F71092">
        <w:rPr>
          <w:noProof/>
        </w:rPr>
        <w:t xml:space="preserve"> - платежный документ с отметкой банка плательщика об исполнении, подтверждающий перечисление претендентом установленного в извещении о проведении торгов задатка;</w:t>
      </w:r>
    </w:p>
    <w:p w:rsidR="00870534" w:rsidRPr="00F71092" w:rsidRDefault="00870534" w:rsidP="00124D2E">
      <w:pPr>
        <w:ind w:firstLine="567"/>
        <w:jc w:val="both"/>
        <w:rPr>
          <w:noProof/>
        </w:rPr>
      </w:pPr>
      <w:r w:rsidRPr="00F71092">
        <w:rPr>
          <w:noProof/>
        </w:rPr>
        <w:t xml:space="preserve"> - надлежащим образом оформленная доверенность на лицо, имеющее право действовать от имени претендента, если заявка подается представителем претендента;</w:t>
      </w:r>
    </w:p>
    <w:p w:rsidR="00870534" w:rsidRPr="00F71092" w:rsidRDefault="00870534" w:rsidP="00124D2E">
      <w:pPr>
        <w:ind w:firstLine="567"/>
        <w:jc w:val="both"/>
        <w:rPr>
          <w:noProof/>
        </w:rPr>
      </w:pPr>
      <w:r w:rsidRPr="00F71092">
        <w:rPr>
          <w:noProof/>
        </w:rPr>
        <w:t xml:space="preserve"> - для юридических лиц – выписка из единого государственного реестра юридических;</w:t>
      </w:r>
    </w:p>
    <w:p w:rsidR="00870534" w:rsidRPr="00F71092" w:rsidRDefault="00870534" w:rsidP="00124D2E">
      <w:pPr>
        <w:ind w:firstLine="567"/>
        <w:jc w:val="both"/>
        <w:rPr>
          <w:noProof/>
        </w:rPr>
      </w:pPr>
      <w:r w:rsidRPr="00F71092">
        <w:rPr>
          <w:noProof/>
        </w:rPr>
        <w:t xml:space="preserve"> - для индивидуальных предпринимателей – выписка из единого государственного реестра индивидуальных предпринимателей;</w:t>
      </w:r>
    </w:p>
    <w:p w:rsidR="00870534" w:rsidRPr="00F71092" w:rsidRDefault="00870534" w:rsidP="00124D2E">
      <w:pPr>
        <w:ind w:firstLine="567"/>
        <w:jc w:val="both"/>
        <w:rPr>
          <w:noProof/>
        </w:rPr>
      </w:pPr>
      <w:r w:rsidRPr="00F71092">
        <w:rPr>
          <w:noProof/>
        </w:rPr>
        <w:t xml:space="preserve"> - для физических лиц – копии документов, удостоверяющих личность.</w:t>
      </w:r>
    </w:p>
    <w:p w:rsidR="00870534" w:rsidRPr="00F71092" w:rsidRDefault="00870534" w:rsidP="00124D2E">
      <w:pPr>
        <w:ind w:firstLine="567"/>
        <w:jc w:val="both"/>
        <w:rPr>
          <w:noProof/>
        </w:rPr>
      </w:pPr>
      <w:r w:rsidRPr="00F71092">
        <w:rPr>
          <w:noProof/>
        </w:rPr>
        <w:t>Юридическое лицо дополнительно прилагает к заявке нотариально заверенные копии учредительных документов и свидетельства о государственной регистрации юридического лица, а также выписку из решения уполномоченного органа юридического лица об одобрении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:rsidR="00870534" w:rsidRPr="00F71092" w:rsidRDefault="00870534" w:rsidP="00124D2E">
      <w:pPr>
        <w:ind w:firstLine="567"/>
        <w:jc w:val="both"/>
        <w:rPr>
          <w:noProof/>
        </w:rPr>
      </w:pPr>
      <w:r w:rsidRPr="00F71092">
        <w:rPr>
          <w:noProof/>
        </w:rPr>
        <w:t>Все вышеуказанные документы должны быть составлены на русском языке (либо содержать надлежащим образом заверенный перевод на русский язык).</w:t>
      </w:r>
    </w:p>
    <w:p w:rsidR="00870534" w:rsidRPr="00F71092" w:rsidRDefault="00870534" w:rsidP="00124D2E">
      <w:pPr>
        <w:ind w:firstLine="567"/>
        <w:jc w:val="both"/>
        <w:rPr>
          <w:noProof/>
        </w:rPr>
      </w:pPr>
      <w:r w:rsidRPr="00F71092">
        <w:rPr>
          <w:noProof/>
        </w:rPr>
        <w:t>Одно лицо имеет право подать только одну заявку.</w:t>
      </w:r>
    </w:p>
    <w:p w:rsidR="00870534" w:rsidRPr="00F71092" w:rsidRDefault="00870534" w:rsidP="00124D2E">
      <w:pPr>
        <w:ind w:firstLine="567"/>
        <w:jc w:val="both"/>
        <w:rPr>
          <w:noProof/>
        </w:rPr>
      </w:pPr>
      <w:r w:rsidRPr="00F71092">
        <w:rPr>
          <w:noProof/>
        </w:rPr>
        <w:t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 или его уполномоченному представителю под расписку.</w:t>
      </w:r>
    </w:p>
    <w:p w:rsidR="00870534" w:rsidRPr="00F71092" w:rsidRDefault="00870534" w:rsidP="00124D2E">
      <w:pPr>
        <w:ind w:firstLine="567"/>
        <w:jc w:val="both"/>
        <w:rPr>
          <w:noProof/>
        </w:rPr>
      </w:pPr>
      <w:r w:rsidRPr="00F71092">
        <w:rPr>
          <w:noProof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870534" w:rsidRPr="00F71092" w:rsidRDefault="00870534" w:rsidP="00124D2E">
      <w:pPr>
        <w:ind w:firstLine="567"/>
        <w:jc w:val="both"/>
        <w:rPr>
          <w:noProof/>
        </w:rPr>
      </w:pPr>
      <w:r w:rsidRPr="00F71092">
        <w:rPr>
          <w:noProof/>
        </w:rPr>
        <w:t>Заявки на участие в аукционе принимаются по месту проведения аукциона (каб. 410</w:t>
      </w:r>
      <w:r w:rsidRPr="00F54D36">
        <w:rPr>
          <w:noProof/>
        </w:rPr>
        <w:t xml:space="preserve">) с </w:t>
      </w:r>
      <w:r w:rsidRPr="00F54D36">
        <w:rPr>
          <w:b/>
          <w:bCs/>
          <w:noProof/>
        </w:rPr>
        <w:t xml:space="preserve">«31» мая 2013 г. </w:t>
      </w:r>
      <w:r w:rsidRPr="00F54D36">
        <w:rPr>
          <w:noProof/>
        </w:rPr>
        <w:t>по</w:t>
      </w:r>
      <w:r>
        <w:rPr>
          <w:b/>
          <w:bCs/>
          <w:noProof/>
        </w:rPr>
        <w:t xml:space="preserve"> «28</w:t>
      </w:r>
      <w:r w:rsidRPr="00F54D36">
        <w:rPr>
          <w:b/>
          <w:bCs/>
          <w:noProof/>
        </w:rPr>
        <w:t>» июня 2013 года</w:t>
      </w:r>
      <w:r w:rsidRPr="00F54D36">
        <w:rPr>
          <w:noProof/>
        </w:rPr>
        <w:t xml:space="preserve"> </w:t>
      </w:r>
      <w:r w:rsidRPr="00F71092">
        <w:rPr>
          <w:noProof/>
        </w:rPr>
        <w:t>включительно с 9-00 час. до 17-00 час. (за исключением выходных дней), перерыв с 13-00 час. до 14-00 час.</w:t>
      </w:r>
    </w:p>
    <w:p w:rsidR="00870534" w:rsidRPr="00F71092" w:rsidRDefault="00870534" w:rsidP="00124D2E">
      <w:pPr>
        <w:ind w:firstLine="567"/>
        <w:jc w:val="both"/>
        <w:rPr>
          <w:noProof/>
        </w:rPr>
      </w:pPr>
      <w:r w:rsidRPr="00F71092">
        <w:rPr>
          <w:noProof/>
        </w:rPr>
        <w:t xml:space="preserve">Определение участников аукциона состоится по месту проведения торгов в </w:t>
      </w:r>
      <w:r w:rsidRPr="00F54D36">
        <w:rPr>
          <w:noProof/>
        </w:rPr>
        <w:t>12</w:t>
      </w:r>
      <w:r>
        <w:rPr>
          <w:b/>
          <w:bCs/>
          <w:noProof/>
        </w:rPr>
        <w:t xml:space="preserve"> час. 00 мин. «04</w:t>
      </w:r>
      <w:bookmarkStart w:id="0" w:name="_GoBack"/>
      <w:bookmarkEnd w:id="0"/>
      <w:r w:rsidRPr="00F54D36">
        <w:rPr>
          <w:b/>
          <w:bCs/>
          <w:noProof/>
        </w:rPr>
        <w:t>» июля 2013 г.</w:t>
      </w:r>
    </w:p>
    <w:p w:rsidR="00870534" w:rsidRPr="00F71092" w:rsidRDefault="00870534" w:rsidP="00124D2E">
      <w:pPr>
        <w:ind w:firstLine="567"/>
        <w:jc w:val="both"/>
        <w:rPr>
          <w:noProof/>
        </w:rPr>
      </w:pPr>
      <w:r w:rsidRPr="00F71092">
        <w:rPr>
          <w:noProof/>
        </w:rPr>
        <w:t>Претендентам, не допущенным к участию в аукционе, внесенный задаток возвращается в течение трех банковских дней со дня оформления протокола о признании претендентов участниками аукциона, путем перечисления суммы задатка на счет претендента по реквизитам, указанным в заявке на участие в аукционе.</w:t>
      </w:r>
    </w:p>
    <w:p w:rsidR="00870534" w:rsidRPr="00F71092" w:rsidRDefault="00870534" w:rsidP="00124D2E">
      <w:pPr>
        <w:ind w:firstLine="567"/>
        <w:jc w:val="both"/>
        <w:rPr>
          <w:noProof/>
        </w:rPr>
      </w:pPr>
      <w:r w:rsidRPr="00F71092">
        <w:rPr>
          <w:noProof/>
        </w:rPr>
        <w:t>Подведение итогов аукциона состоится в день проведения и в месте проведения аукциона.</w:t>
      </w:r>
    </w:p>
    <w:p w:rsidR="00870534" w:rsidRPr="00F71092" w:rsidRDefault="00870534" w:rsidP="00124D2E">
      <w:pPr>
        <w:ind w:firstLine="567"/>
        <w:jc w:val="both"/>
        <w:rPr>
          <w:noProof/>
        </w:rPr>
      </w:pPr>
      <w:r w:rsidRPr="00F71092">
        <w:rPr>
          <w:noProof/>
        </w:rPr>
        <w:t>Выигравшим аукцион признается лицо, предложившее наибольший размер годовой арендной платы за земельный участок. Лицо, выигравшее аукцион и Администрация Пристенского района Курской области подписывают в день проведения и в месте проведения аукциона протокол о результатах аукциона.</w:t>
      </w:r>
    </w:p>
    <w:p w:rsidR="00870534" w:rsidRPr="00F71092" w:rsidRDefault="00870534" w:rsidP="00124D2E">
      <w:pPr>
        <w:ind w:firstLine="567"/>
        <w:jc w:val="both"/>
        <w:rPr>
          <w:noProof/>
        </w:rPr>
      </w:pPr>
      <w:r w:rsidRPr="00F71092">
        <w:rPr>
          <w:noProof/>
        </w:rPr>
        <w:t>По результатам аукциона с лицом, выигравшим аукцион, Администрация Пристенского района Курской области заключает договор аренды земельного участка в срок не позднее 5 дней со дня подписания протокола.</w:t>
      </w:r>
    </w:p>
    <w:p w:rsidR="00870534" w:rsidRPr="00F71092" w:rsidRDefault="00870534" w:rsidP="00124D2E">
      <w:pPr>
        <w:ind w:firstLine="567"/>
        <w:jc w:val="both"/>
        <w:rPr>
          <w:noProof/>
        </w:rPr>
      </w:pPr>
      <w:r w:rsidRPr="00F71092">
        <w:rPr>
          <w:noProof/>
        </w:rPr>
        <w:t>Внесенный победителем аукциона задаток засчитывается в счет арендной платы за земельный участок.</w:t>
      </w:r>
    </w:p>
    <w:p w:rsidR="00870534" w:rsidRPr="00F71092" w:rsidRDefault="00870534" w:rsidP="00124D2E">
      <w:pPr>
        <w:ind w:firstLine="567"/>
        <w:jc w:val="both"/>
        <w:rPr>
          <w:noProof/>
        </w:rPr>
      </w:pPr>
      <w:r w:rsidRPr="00F71092">
        <w:rPr>
          <w:noProof/>
        </w:rPr>
        <w:t>В случае неподписания победителем аукциона протокола результатов аукциона либо незаключения договора аренды земельного участка в установленный срок задаток остается у Администрации Пристенского района Курской области.</w:t>
      </w:r>
    </w:p>
    <w:p w:rsidR="00870534" w:rsidRPr="00F71092" w:rsidRDefault="00870534" w:rsidP="00124D2E">
      <w:pPr>
        <w:ind w:firstLine="567"/>
        <w:jc w:val="both"/>
        <w:rPr>
          <w:noProof/>
        </w:rPr>
      </w:pPr>
      <w:r w:rsidRPr="00F71092">
        <w:rPr>
          <w:noProof/>
        </w:rPr>
        <w:t>Участникам аукциона, которые не выиграли аукцион, внесенный задаток возвращается в течение трех банковских  дней со дня подписания протокола о результатах аукциона, путем перечисления суммы задатка на счет участника аукциона по реквизитам, указанным в заявке на участие в аукционе.</w:t>
      </w:r>
    </w:p>
    <w:p w:rsidR="00870534" w:rsidRPr="00F71092" w:rsidRDefault="00870534" w:rsidP="00124D2E">
      <w:pPr>
        <w:ind w:firstLine="567"/>
        <w:jc w:val="both"/>
        <w:rPr>
          <w:noProof/>
        </w:rPr>
      </w:pPr>
      <w:r w:rsidRPr="00F71092">
        <w:rPr>
          <w:noProof/>
        </w:rPr>
        <w:t>Решение об отказе в проведении аукциона может быть принято не позднее чем за 15 дней до дня проведения аукциона</w:t>
      </w:r>
      <w:r w:rsidRPr="00F71092">
        <w:rPr>
          <w:b/>
          <w:bCs/>
          <w:noProof/>
        </w:rPr>
        <w:t>.</w:t>
      </w:r>
    </w:p>
    <w:p w:rsidR="00870534" w:rsidRPr="00F71092" w:rsidRDefault="00870534" w:rsidP="00124D2E">
      <w:pPr>
        <w:ind w:firstLine="567"/>
        <w:jc w:val="both"/>
        <w:rPr>
          <w:color w:val="000000"/>
        </w:rPr>
      </w:pPr>
      <w:r w:rsidRPr="00F71092">
        <w:rPr>
          <w:noProof/>
        </w:rPr>
        <w:t>В случае отказа от проведения аукциона, признания аукциона несостоявшимися, а также отзывом претендентом принятой организатором аукциона заявки, возврат внесенного задатка осуществляется путем перечисления суммы задатка на счет претендента по реквизитам, указанным в заявке на участие в аукционе.</w:t>
      </w:r>
    </w:p>
    <w:p w:rsidR="00870534" w:rsidRPr="00F71092" w:rsidRDefault="00870534"/>
    <w:sectPr w:rsidR="00870534" w:rsidRPr="00F71092" w:rsidSect="00124D2E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534" w:rsidRDefault="00870534">
      <w:r>
        <w:separator/>
      </w:r>
    </w:p>
  </w:endnote>
  <w:endnote w:type="continuationSeparator" w:id="0">
    <w:p w:rsidR="00870534" w:rsidRDefault="00870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534" w:rsidRDefault="00870534">
      <w:r>
        <w:separator/>
      </w:r>
    </w:p>
  </w:footnote>
  <w:footnote w:type="continuationSeparator" w:id="0">
    <w:p w:rsidR="00870534" w:rsidRDefault="008705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534" w:rsidRDefault="00870534">
    <w:pPr>
      <w:pStyle w:val="Header"/>
      <w:jc w:val="center"/>
    </w:pPr>
  </w:p>
  <w:p w:rsidR="00870534" w:rsidRDefault="0087053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7A0"/>
    <w:rsid w:val="00074D57"/>
    <w:rsid w:val="00075F66"/>
    <w:rsid w:val="000C2073"/>
    <w:rsid w:val="00124D2E"/>
    <w:rsid w:val="00137198"/>
    <w:rsid w:val="001435BA"/>
    <w:rsid w:val="00161751"/>
    <w:rsid w:val="00163585"/>
    <w:rsid w:val="001717D3"/>
    <w:rsid w:val="001B089B"/>
    <w:rsid w:val="001E1332"/>
    <w:rsid w:val="001E65BF"/>
    <w:rsid w:val="002042E1"/>
    <w:rsid w:val="002079D1"/>
    <w:rsid w:val="00210D2E"/>
    <w:rsid w:val="002A1F92"/>
    <w:rsid w:val="002A4343"/>
    <w:rsid w:val="002B7D83"/>
    <w:rsid w:val="002C6618"/>
    <w:rsid w:val="003012C3"/>
    <w:rsid w:val="0032629B"/>
    <w:rsid w:val="003360C3"/>
    <w:rsid w:val="003606F1"/>
    <w:rsid w:val="00363CBD"/>
    <w:rsid w:val="00365D47"/>
    <w:rsid w:val="003811B3"/>
    <w:rsid w:val="00386E8F"/>
    <w:rsid w:val="00391123"/>
    <w:rsid w:val="003A1A64"/>
    <w:rsid w:val="003C3C71"/>
    <w:rsid w:val="003D77A0"/>
    <w:rsid w:val="003E6CB8"/>
    <w:rsid w:val="00434CDA"/>
    <w:rsid w:val="004400D2"/>
    <w:rsid w:val="004441C3"/>
    <w:rsid w:val="00456B83"/>
    <w:rsid w:val="00471855"/>
    <w:rsid w:val="004975F4"/>
    <w:rsid w:val="004A04D6"/>
    <w:rsid w:val="004A72E0"/>
    <w:rsid w:val="004B0132"/>
    <w:rsid w:val="004B3BA6"/>
    <w:rsid w:val="004B653F"/>
    <w:rsid w:val="004C10E6"/>
    <w:rsid w:val="005349F1"/>
    <w:rsid w:val="005600DD"/>
    <w:rsid w:val="005806D1"/>
    <w:rsid w:val="005A0E69"/>
    <w:rsid w:val="005B5697"/>
    <w:rsid w:val="005C7EE5"/>
    <w:rsid w:val="006500A3"/>
    <w:rsid w:val="0067309B"/>
    <w:rsid w:val="006824CA"/>
    <w:rsid w:val="00691CD9"/>
    <w:rsid w:val="006E7323"/>
    <w:rsid w:val="00711520"/>
    <w:rsid w:val="0071609B"/>
    <w:rsid w:val="00732ADA"/>
    <w:rsid w:val="00760E2B"/>
    <w:rsid w:val="00792B32"/>
    <w:rsid w:val="0079309F"/>
    <w:rsid w:val="00793F5C"/>
    <w:rsid w:val="007D5ABD"/>
    <w:rsid w:val="007D7267"/>
    <w:rsid w:val="007F51D5"/>
    <w:rsid w:val="007F54B1"/>
    <w:rsid w:val="00803B53"/>
    <w:rsid w:val="00826FB1"/>
    <w:rsid w:val="00832680"/>
    <w:rsid w:val="00834CB5"/>
    <w:rsid w:val="00861197"/>
    <w:rsid w:val="00870534"/>
    <w:rsid w:val="008773E3"/>
    <w:rsid w:val="00881B1A"/>
    <w:rsid w:val="008B18EB"/>
    <w:rsid w:val="008B45BB"/>
    <w:rsid w:val="008D3913"/>
    <w:rsid w:val="00903366"/>
    <w:rsid w:val="009043B8"/>
    <w:rsid w:val="009860D8"/>
    <w:rsid w:val="00995DA8"/>
    <w:rsid w:val="009A3DC8"/>
    <w:rsid w:val="009B119D"/>
    <w:rsid w:val="009B5526"/>
    <w:rsid w:val="009C4592"/>
    <w:rsid w:val="009D522C"/>
    <w:rsid w:val="009D627D"/>
    <w:rsid w:val="009F1188"/>
    <w:rsid w:val="009F6FC2"/>
    <w:rsid w:val="00A012E3"/>
    <w:rsid w:val="00A0555E"/>
    <w:rsid w:val="00A52B1B"/>
    <w:rsid w:val="00A54351"/>
    <w:rsid w:val="00A77BC4"/>
    <w:rsid w:val="00A97058"/>
    <w:rsid w:val="00AC2E56"/>
    <w:rsid w:val="00AE618D"/>
    <w:rsid w:val="00AE65DF"/>
    <w:rsid w:val="00AF1439"/>
    <w:rsid w:val="00B236E7"/>
    <w:rsid w:val="00B549B3"/>
    <w:rsid w:val="00B664A7"/>
    <w:rsid w:val="00B75F5F"/>
    <w:rsid w:val="00B93490"/>
    <w:rsid w:val="00BA5E45"/>
    <w:rsid w:val="00BA70ED"/>
    <w:rsid w:val="00BB2CEB"/>
    <w:rsid w:val="00BC2324"/>
    <w:rsid w:val="00BE1CC3"/>
    <w:rsid w:val="00BE51C4"/>
    <w:rsid w:val="00C00282"/>
    <w:rsid w:val="00C16A7D"/>
    <w:rsid w:val="00C235C5"/>
    <w:rsid w:val="00C443B7"/>
    <w:rsid w:val="00C55BF1"/>
    <w:rsid w:val="00C65F6A"/>
    <w:rsid w:val="00C82ACA"/>
    <w:rsid w:val="00C83A5D"/>
    <w:rsid w:val="00CA1ABB"/>
    <w:rsid w:val="00CF16ED"/>
    <w:rsid w:val="00D51F05"/>
    <w:rsid w:val="00D638AD"/>
    <w:rsid w:val="00D74D64"/>
    <w:rsid w:val="00D76517"/>
    <w:rsid w:val="00DA64E3"/>
    <w:rsid w:val="00DC7313"/>
    <w:rsid w:val="00DE3984"/>
    <w:rsid w:val="00DF4D25"/>
    <w:rsid w:val="00DF5AA6"/>
    <w:rsid w:val="00E02A1F"/>
    <w:rsid w:val="00E05F61"/>
    <w:rsid w:val="00E316EB"/>
    <w:rsid w:val="00E52649"/>
    <w:rsid w:val="00EB2772"/>
    <w:rsid w:val="00EC5A42"/>
    <w:rsid w:val="00EC7D80"/>
    <w:rsid w:val="00ED2C8B"/>
    <w:rsid w:val="00EE6E0C"/>
    <w:rsid w:val="00F04EBD"/>
    <w:rsid w:val="00F11BC1"/>
    <w:rsid w:val="00F17987"/>
    <w:rsid w:val="00F3182F"/>
    <w:rsid w:val="00F444C3"/>
    <w:rsid w:val="00F54D36"/>
    <w:rsid w:val="00F71092"/>
    <w:rsid w:val="00F74289"/>
    <w:rsid w:val="00F8158D"/>
    <w:rsid w:val="00FD3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D2E"/>
    <w:pPr>
      <w:widowControl w:val="0"/>
      <w:suppressAutoHyphens/>
    </w:pPr>
    <w:rPr>
      <w:rFonts w:ascii="Times New Roman" w:eastAsia="SimSun" w:hAnsi="Times New Roman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24D2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24D2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24D2E"/>
    <w:rPr>
      <w:rFonts w:ascii="Times New Roman" w:eastAsia="SimSun" w:hAnsi="Times New Roman" w:cs="Times New Roman"/>
      <w:kern w:val="1"/>
      <w:sz w:val="21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354</TotalTime>
  <Pages>3</Pages>
  <Words>1464</Words>
  <Characters>8348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2013-05-29T11:40:00Z</cp:lastPrinted>
  <dcterms:created xsi:type="dcterms:W3CDTF">2013-05-06T11:43:00Z</dcterms:created>
  <dcterms:modified xsi:type="dcterms:W3CDTF">2013-05-31T09:42:00Z</dcterms:modified>
</cp:coreProperties>
</file>