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t> ГЛАВА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t>ПРИСТЕНСКОГО РАЙОНА КУРСКОЙ ОБЛАСТИ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t> РАСПОРЯЖЕНИЕ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от  12 марта 2020г.      № 29-рг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t>О введении режима повышенной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t>готовности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(в редакции распоряжения Главы Пристенского района Курской области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от 01.02.2021 № 7-рг, от 05.02.2021 № 8-рг)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В связи с угрозой распространения в Пристенском районе Курской области новой коронавирусной инфекции COVID-19, в соответствии с подпунктом «б» пункта 6 статьи 4.1 Федерального закона от 21 декабря 1994 года N 68-ФЗ "О защите населения и территорий от чрезвычайных ситуаций природного и техногенного характера" и в целях обеспечения безопасности здоровья населения: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    1.  Ввести на территории Пристенского района Курской области режим повышенной готовности.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    2. Временно приостановить на территории Пристенского района Курской области: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2.1. Деятельность: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ночных клубов (дискотек) и аналогичных им объектов, иных развлекательных и досуговых заведений (за исключением боулинга);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детских сухих бассейнов с шариками в детских игровых комнатах и детских развлекательных центрах.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    2.2. Функционирование караоке, танцевальных площадок (танцевальных зон), дискотек, проведение тематических вечеринок, развлекательных программ, конкурсов, викторин и иных подобных мероприятий  на предприятиях общественного питания по 14.02.2021.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     3. Ввести запрет на курение кальянов в общественных местах.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3.1.Деятельность детских игровых комнат и детских развлекательных центров возможна при условии заполняемости на 50% от единовременной пропускной способности, с обязательным соблюдением рекомендаций Федеральной службы по надзору в сфере защиты прав потребителей и благополучия человека.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     4. Запретить хозяйствующим субъектам (организациям и индивидуальным предпринимателям), осуществляющим деятельность в сфере предоставления населению услуг общественного питания: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осуществлять работу с 00-00 до 6-00 часов (в пятницу и субботу с 01-00 до 06-00), за исключением обслуживания на вынос без посещения гражданами помещений таких организаций, доставки заказов;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проводить массовые мероприятия, при организации которых невозможно обеспечить выполнение соблюдения рекомендаций Федеральной службы по надзору в сфере защиты прав потребителей и благополучия человека.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 5.  Гражданам в возрасте 65 лет и старше с 2 ноября 2020 года по 15 ноября 2020 года, с 16 ноября 2020 года по 29 ноября 2020 года, с 30 ноября 2020 года по 13 декабря 2020 года, с 14 декабря 2020 года по 27 декабря 2020 года, с 28 декабря 2020 года по 10 января 2021 года, с 11 января 2021 года по 24 января 2021 года, с 25 января 2021 года по 7 февраля 2021 года», с 8 февраля 2021 года по 21 февраля 2021 года, гражданам, имеющим хронические заболевания (перечень хронических заболеваний согласно приложению № 1 к настоящему распоряжению), с 2 ноября 2020 года до особого распоряжения   обеспечить соблюдение режима самоизоляции по месту жительства либо по месту пребывания, фактического нахождения, за исключением случаев: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обращения за экстренной (неотложной) медицинской помощью и случаев иной прямой угрозы жизни и здоровью;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следования к месту (от места) осуществления трудовой деятельности (работы), за исключением работников, переведенных на дистанционный режим работы, находящихся в отпуске или в отношении которых оформлен листок нетрудоспособности;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следования к ближайшему месту приобретения товаров, работ, услуг, в целях выгула домашних животных, выноса отходов до ближайшего места накопления отходов.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Режим самоизоляции может не применяться к руководителям и работникам (сотрудникам) органов государственной власти и местного самоуправления, организаций и индивидуальных предпринимателей, чье нахождение на рабочем месте является критически важным для обеспечения их функционирования.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6. Работодателям, осуществляющим деятельность на территории Пристенского района Курской области, обеспечить перевод со 2 ноября 2020 года до особого распоряжения не менее 30 процентов работников из числа руководителей, специалистов и других служащих  на дистанционный режим работы, отдав предпочтение гражданам, имеющим хронические заболевания (перечень хронических заболеваний согласно приложению № 1 к настоящему распоряжению).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Действие настоящего пункта не распространяется на: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организации, имеющие оборудование, предназначенное для непрерывного технологического процесса, непрерывно действующие организации;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медицинские и аптечные организации;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организации, обеспечивающие население продуктами питания и товарами первой необходимости;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организации, оборонно-промышленного комплекса, а также организации, обеспечивающие их деятельность;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организации,  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организации, осуществляющие неотложные ремонтные и погрузочно-разгрузочные работы;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организации, предоставляющие финансовые услуги в части неотложных функций (в первую очередь услуги по расчетам и платежам).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организации, функционирование которых невозможно при отсутствии необходимого количества работников.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7. Запретить нахождение несовершеннолетних лиц (не достигших возраста 16 лет) в зданиях, строениях, сооружениях торговых, торгово-развлекательных центров (комплексов), деятельность которых, в том числе,  связана с использованием вычислительной техники и информационных технологий (ОКВЭД 62.09), без сопровождения родителей или иных законных представителей.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      8. Рекомендовать гражданам ограничить посещение общественных мест с большим скоплением людей, если это не связано с их профессиональной деятельностью.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 9. Организациям и индивидуальным предпринимателям, осуществляющим перевозки общественным транспортом по муниципальным маршрутам регулярных перевозок между поселениями в границах Пристенского района, оперативно представлять на утверждение в Администрацию Пристенского района Курской области через отдел ЖКХ, промышленности, транспорта, связи проекты расписаний движения общественного транспорта с учетом сложившегося пассажиропотока.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Администрации Пристенского района Курской области (Е.В.Парахина) осуществлять рассмотрение проектов расписаний движения общественного транспорта не позднее двух рабочих дней с даты их поступления от организаций и индивидуальных предпринимателей, осуществляющих перевозки общественным транспортом по муниципальным маршрутам регулярного сообщения.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lastRenderedPageBreak/>
        <w:t>Установить особый порядок передвижения на территории  Пристенского района Курской области транспортных средств по муниципальным маршрутам регулярного сообщения, предусматривающий обязательное использование во время перевозки пассажирами и водителями транспортных средств, осуществляющими перевозку пассажиров общественным автомобильным транспортом по муниципальным маршрутам регулярного сообщения, индивидуальных средств защиты органов дыхания (масок, респираторов, повязок).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 10. Лицам, прибывшим на территорию Пристенского района Курской области: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10.1.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 324319.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10.2. При появлении первых симптомов респираторных заболеваний незамедлительно обратиться за медицинской помощью на дому без посещения медицинских организаций.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10.3. Соблюдать постановления санитарных врачей о нахождении в режиме изоляции на дому, по месту пребывания, фактического нахождения.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10.4. Обеспечить самоизоляцию на дому на срок 14 дней со дня возвращения в Российскую Федерацию, кроме случаев, установленных постановлениями Главного государственного санитарного врача Российской Федерации.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  11. Гражданам, совместно проживающим в период обеспечения изоляции с лицами, указанными в пункте 10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10.4 пункта 10 настоящего распоряжения, либо на срок, указанный в постановлениях санитарных врачей.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 12. Руководствоваться Требованиями к деятельности организаций и индивидуальных предпринимателей, осуществляемой в условиях режима повышенной готовности, утвержденными распоряжением Губернатора Курской области от 01.02.2021 № 30-рг (приложение № 2 к настоящему распоряжению).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      13.  </w:t>
      </w:r>
      <w:r w:rsidRPr="000947BD">
        <w:rPr>
          <w:rFonts w:ascii="Tahoma" w:hAnsi="Tahoma" w:cs="Tahoma"/>
          <w:i/>
          <w:iCs/>
          <w:color w:val="000000"/>
          <w:sz w:val="13"/>
        </w:rPr>
        <w:t> Исключен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 14. Рекомендовать ОБУЗ «Пристенская ЦРБ» комитета здравоохранения Курской области (И.В.Серовицкий):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14.1. Обеспечить возможность оформления листков нетрудоспособности без посещения медицинских организаций для лиц, указанных в пункте 11 настоящего распоряжения.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14.2. Организовать работу с приоритетом оказания медицинской помощи на дому лихорадящим больным с симптомами респираторных заболеваний, посещавшим территории, где зарегистрированы случаи новой коронавирусной инфекции COVID-19, и пациентам старше 60 лет, для чего обеспечить усиление выездной амбулаторной службы.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14.3. Обеспечить готовность медицинской организации, осуществляющей медицинскую помощь стационарно и амбулаторно, оказывающей скорую медицинскую помощь, к приему больных с симптомами респираторных заболеваний и оперативному оказанию им медицинской помощи, отбору биологического материала для исследования на новую коронавирусную инфекцию COVID-19.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  15. Рекомендовать главам муниципальных образований Пристенского района Курской области, органам Администрации Пристенского района Курской области с правами юридического лица, руководителям муниципальных учреждений: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  15.1. В связи с угрозой распространения новой коронавирусной инфекции COVID-19 отменить проведение массовых мероприятий, за исключением: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проведения физкультурных и спортивных мероприятий, указанных в подпункте 16.1. пункта 16 настоящего распоряжения, а также проведения на территории Курской области матчей профессиональных спортивных клубов с количеством зрителей не более 25% от вместимости объекта спорта;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изменений в уставы муниципальных образований с целью приведения их в соответствие с федеральным законодательством;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проведения общих собраний участников долевой собственности в случаях, установленных Федеральным законом от 24 июля 2002 года N 101-ФЗ "Об обороте земель сельскохозяйственного назначения;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   показа спектаклей и концертных программ в театрах и концертных организациях Пристенского района, кинопоказа с заполняемостью залов не более 50%.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Проведение мероприятий, указанных в настоящем пункте, осуществлять с соблюдением рекомендаций Федеральной службы по надзору в сфере защиты прав потребителей и благополучия человека.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15.2.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15.3. 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к деятельности организаций и индивидуальных предпринимателей,  осуществляемой в условиях режима повышенной готовности (приложение № 2 к настоящему распоряжению).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16.     Приостановить: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16.1.  Проведение на территории Пристенского района физкультурных мероприятий и спортивных мероприятий, включенных в Календарный план официальных физкультурных мероприятий и спортивных мероприятий на 2020 год,  календарные планы органов местного самоуправления,  а также физкультурных мероприятий и спортивных мероприятий, проводимых региональными спортивными  федерациями, физкультурно-спортивными организациями, за исключением тренировочных мероприятий спортивных сборных команд Курской области, спортивных соревнований на открытом воздухе для лиц старше 14 лет,  спортивных соревнований для лиц старше 14 лет в закрытых помещениях без присутствия зрителей и без участия спортсменов из других субъектов Российской Федерации, выполнение испытаний (тестов) Всероссийского физкультурно-спортивного комплекса «Готов к труду и обороне» с учетом рекомендаций Федеральной службы по надзору в сфере защиты прав потребителей и благополучия человека  по организации работы спортивных организаций в условиях сохранения рисков распространения  COVID-19,  регламента по организации и проведению официальных физкультурных и  спортивных мероприятий на территории Российской Федерации в условиях сохранения рисков распространения COVID-19.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     16.2. 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улице, объектов спорта, используемых для реализации программ спортивной подготовки для лиц, проходящих спортивную подготовку, объектов спорта, используемых для проведения спортивных соревнований, указанных в подпункте 16.1 настоящего пункта, выполнения испытаний (тестов) Всероссийского физкультурно-спортивного комплекса "Готов к труду и обороне", а также объектов спорта (спортивных сооружений), используемых фитнес-клубами, иными физкультурно-спортивными организациями при условии их загрузки не более чем на 50% от единовременной пропускной способности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COVID-19.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 17. Временно приостановить предоставление государственных и муниципальных услуг в помещениях органов  местного самоуправления Пристенского района Курской области и муниципальных учреждений Пристенского района Курской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 18. Рекомендовать гражданам 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19. Обязать: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19.1.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19.2. Гражданам обеспечить ношение средств индивидуальной защиты   органов дыхания (масок, респираторов, повязок) в местах массового пребывания людей, в общественном транспорте, такси, на парковках, в лифтах.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19.3. Органам местного самоуправления Пристенского района Курской области, организациям и индивидуальным предпринимателям, а также иным лицам,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19.4. Организациям и индивидуальным предпринимателям, деятельность которых связана с совместным пребыванием граждан, в том числе реализующих товары, выполняющих работы, оказывающих услуги, не допускать в используемые для осуществления их деятельности здания, строения, сооружения (помещения в них) граждан без средств индивидуальной защиты органов дыхания (масок, респираторов, повязок) и обеспечить контроль за их использованием гражданами (в том числе работниками).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lastRenderedPageBreak/>
        <w:t>   20.  Рекомендовать ОБУ «СББЖ Пристенского района» (Е.А.Бабынина)   проводить санитарную обработку территорий, техники и помещений.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       21.  Органам местного самоуправления Пристенского района Курской области,  Отделу  культуры и молодежной политики Администрации Пристенского района (Алексеева Е.А.), Управлению финансов и экономического развития Администрации Пристенского района (Балык Л.И.)   осуществлять в пределах своих полномочий контроль за соблюдением ограничений, установленных пунктами 2 -4 настоящего распоряжения.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 22. Установить, что распространение новой коронавирусной инфекции COVID-19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 законом от 21 декабря 1994 года N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 23. Комиссии по предупреждению и ликвидации чрезвычайных ситуаций и обеспечению пожарной безопасности Администрации Пристенского района Курской области обеспечить координацию действий органов местного самоуправления Пристенского района Курской области и организаций, направленных на реализацию настоящего распоряжения.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  24.  Рекомендовать Главному врачу ОБУЗ «Пристенская ЦРБ» комитета здравоохранения Курской области (Серовицкий И.В.),  ежедневно представлять Главе Пристенского района информацию о ситуации с распространением в Пристенском районе новой коронавирусной инфекции COVID-19, количестве заболевших, в том числе вновь выявленных случаях заражения инфекцией.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  25. Контроль за исполнением настоящего распоряжения оставляю за собой.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26. Распоряжение вступает в силу со дня его подписания.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t>Глава Пристенского района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t>Курской области                                                           В.В.Петров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0947BD" w:rsidRPr="000947BD" w:rsidTr="000947BD">
        <w:trPr>
          <w:tblCellSpacing w:w="0" w:type="dxa"/>
        </w:trPr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color w:val="000000"/>
                <w:sz w:val="13"/>
                <w:szCs w:val="13"/>
              </w:rPr>
              <w:t>Приложение № 1</w:t>
            </w:r>
          </w:p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color w:val="000000"/>
                <w:sz w:val="13"/>
                <w:szCs w:val="13"/>
              </w:rPr>
              <w:t>к распоряжению</w:t>
            </w:r>
          </w:p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color w:val="000000"/>
                <w:sz w:val="13"/>
                <w:szCs w:val="13"/>
              </w:rPr>
              <w:t>Главы Пристенского района</w:t>
            </w:r>
          </w:p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color w:val="000000"/>
                <w:sz w:val="13"/>
                <w:szCs w:val="13"/>
              </w:rPr>
              <w:t>от 12 марта 2020 г. N 29-рг</w:t>
            </w:r>
          </w:p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color w:val="000000"/>
                <w:sz w:val="13"/>
                <w:szCs w:val="13"/>
              </w:rPr>
              <w:t>(в редакции от 01.02.2021 № 7-рг)</w:t>
            </w:r>
          </w:p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</w:tr>
    </w:tbl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t>Перечень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t>заболеваний, требующих соблюдения режима самоизоляции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b/>
          <w:bCs/>
          <w:color w:val="000000"/>
          <w:sz w:val="13"/>
        </w:rPr>
        <w:lastRenderedPageBreak/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болезней-10 (МКБ-10) по диагнозу Е10.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 Болезни органов дыхания из числа: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2.1. Другая хроническая обструктивная легочная болезнь, классифицируемая в соответствии с МКБ-10 по диагнозу J44.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2.2. Астма, классифицируемая в соответствии с МКБ-10 по диагнозу J45.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2.3. Бронхоэктатическая болезнь, классифицируемая в соответствии с МКБ-10 по диагнозу J47.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4. Наличие трансплантированных органов и тканей, классифицируемых в соответствии с МКБ-10 по диагнозу Z94.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5. Болезнь мочеполовой системы</w:t>
      </w:r>
      <w:r w:rsidRPr="000947BD">
        <w:rPr>
          <w:rFonts w:ascii="Tahoma" w:hAnsi="Tahoma" w:cs="Tahoma"/>
          <w:color w:val="000000"/>
          <w:sz w:val="13"/>
          <w:szCs w:val="13"/>
          <w:vertAlign w:val="superscript"/>
        </w:rPr>
        <w:t>1</w:t>
      </w:r>
      <w:r w:rsidRPr="000947BD">
        <w:rPr>
          <w:rFonts w:ascii="Tahoma" w:hAnsi="Tahoma" w:cs="Tahoma"/>
          <w:color w:val="000000"/>
          <w:sz w:val="13"/>
          <w:szCs w:val="13"/>
        </w:rPr>
        <w:t>  - хроническая болезнь почек 3-5 стадии, классифицируемая в соответствии с МКБ-10 по диагнозам N18.0, N18.3 - N18.5.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6. Новообразования из числа</w:t>
      </w:r>
      <w:r w:rsidRPr="000947BD">
        <w:rPr>
          <w:rFonts w:ascii="Tahoma" w:hAnsi="Tahoma" w:cs="Tahoma"/>
          <w:color w:val="000000"/>
          <w:sz w:val="13"/>
          <w:szCs w:val="13"/>
          <w:vertAlign w:val="superscript"/>
        </w:rPr>
        <w:t>2</w:t>
      </w:r>
      <w:r w:rsidRPr="000947BD">
        <w:rPr>
          <w:rFonts w:ascii="Tahoma" w:hAnsi="Tahoma" w:cs="Tahoma"/>
          <w:color w:val="000000"/>
          <w:sz w:val="13"/>
          <w:szCs w:val="13"/>
        </w:rPr>
        <w:t>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6.1. Злокачественные новообразования любой локализации</w:t>
      </w:r>
      <w:r w:rsidRPr="000947BD">
        <w:rPr>
          <w:rFonts w:ascii="Tahoma" w:hAnsi="Tahoma" w:cs="Tahoma"/>
          <w:color w:val="000000"/>
          <w:sz w:val="13"/>
          <w:szCs w:val="13"/>
          <w:vertAlign w:val="superscript"/>
        </w:rPr>
        <w:t>1</w:t>
      </w:r>
      <w:r w:rsidRPr="000947BD">
        <w:rPr>
          <w:rFonts w:ascii="Tahoma" w:hAnsi="Tahoma" w:cs="Tahoma"/>
          <w:color w:val="000000"/>
          <w:sz w:val="13"/>
          <w:szCs w:val="13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6.2. Острые лейкозы, высоко 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 w:rsidRPr="000947BD">
        <w:rPr>
          <w:rFonts w:ascii="Tahoma" w:hAnsi="Tahoma" w:cs="Tahoma"/>
          <w:color w:val="000000"/>
          <w:sz w:val="13"/>
          <w:szCs w:val="13"/>
          <w:vertAlign w:val="superscript"/>
        </w:rPr>
        <w:t>1</w:t>
      </w:r>
      <w:r w:rsidRPr="000947BD">
        <w:rPr>
          <w:rFonts w:ascii="Tahoma" w:hAnsi="Tahoma" w:cs="Tahoma"/>
          <w:color w:val="000000"/>
          <w:sz w:val="13"/>
          <w:szCs w:val="13"/>
        </w:rPr>
        <w:t>, классифицируемые в соответствии с МКБ-10 по диагнозам С81-С96, D46.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__________________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  <w:vertAlign w:val="superscript"/>
        </w:rPr>
        <w:t>[1]</w:t>
      </w:r>
      <w:r w:rsidRPr="000947BD">
        <w:rPr>
          <w:rFonts w:ascii="Tahoma" w:hAnsi="Tahoma" w:cs="Tahoma"/>
          <w:color w:val="000000"/>
          <w:sz w:val="13"/>
          <w:szCs w:val="13"/>
        </w:rPr>
        <w:t> При режиме самоизоляции допускается посещение медицинской организации по поводу основного заболевания.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  <w:vertAlign w:val="superscript"/>
        </w:rPr>
        <w:t>2</w:t>
      </w:r>
      <w:r w:rsidRPr="000947BD">
        <w:rPr>
          <w:rFonts w:ascii="Tahoma" w:hAnsi="Tahoma" w:cs="Tahoma"/>
          <w:color w:val="000000"/>
          <w:sz w:val="13"/>
          <w:szCs w:val="13"/>
        </w:rPr>
        <w:t>        Самоизоляция не распространяется на пациентов, отнесенных к третьей клинической группе (в онкологии).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698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45"/>
        <w:gridCol w:w="3537"/>
      </w:tblGrid>
      <w:tr w:rsidR="000947BD" w:rsidRPr="000947BD" w:rsidTr="000947BD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color w:val="000000"/>
                <w:sz w:val="13"/>
                <w:szCs w:val="13"/>
              </w:rPr>
              <w:t>Приложение № 2</w:t>
            </w:r>
          </w:p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color w:val="000000"/>
                <w:sz w:val="13"/>
                <w:szCs w:val="13"/>
              </w:rPr>
              <w:t>к распоряжению</w:t>
            </w:r>
          </w:p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color w:val="000000"/>
                <w:sz w:val="13"/>
                <w:szCs w:val="13"/>
              </w:rPr>
              <w:t>Главы Пристенского района</w:t>
            </w:r>
          </w:p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color w:val="000000"/>
                <w:sz w:val="13"/>
                <w:szCs w:val="13"/>
              </w:rPr>
              <w:t>от 12 марта 2020 г. N 29-рг</w:t>
            </w:r>
          </w:p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color w:val="000000"/>
                <w:sz w:val="13"/>
                <w:szCs w:val="13"/>
              </w:rPr>
              <w:t>(в редакции от 01.02.2021 № 7-рг)</w:t>
            </w:r>
          </w:p>
          <w:p w:rsidR="000947BD" w:rsidRPr="000947BD" w:rsidRDefault="000947BD" w:rsidP="000947B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0947B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ТРЕБОВАНИЯ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К  ДЕЯТЕЛЬНОСТИ ОРГАНИЗАЦИЙ И ИНДИВИДУАЛЬНЫХ ПРЕДПРИНИМАТЕЛЕЙ, ОСУЩЕСТВЛЯЕМОЙ  В УСЛОВИЯХ РЕЖИМА ПОВЫШЕННОЙ ГОТОВНОСТИ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(утверждены распоряжением Губернатора Курской области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от 10.03.2020 № 60-рг (в редакции от 01.02.2021 № 30-рг)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В дополнение к требованиям, установленным распоряжением Губернатора Курской области от 10.03.2020 № 60-рг, установить следующие обязанности организаций и индивидуальных предпринимателей, деятельность которых осуществляется в условиях режима повышенной готовности (далее – работодатели), и их работников, исполнителей по гражданско-правовым договорам (далее-работники):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1. Работники обязаны соблюдать следующие требования: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1.1. Незамедлительно письменно информировать работодателя о наличии у работника или у лиц, совместно проживающих с ним, симптомов респираторного заболевания  или наличии установленного врачом диагноза острой респираторной  вирусной инфекции, новой коронавирусной инфекции COVID-19, пневмонии, контактах с людьми, больными острыми респираторными заболеваниями, в том числе COVID-19,   об установлении карантина в отношении лиц, с которыми в течение последних 14 дней был близкий контакт, в том числе проживающих совместно. 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1.2. Не покидать место проживания (пребывания) для осуществления трудовой деятельности в случаях, указанных в подпункте 1.1 настоящего пункта.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1.3. При появлении первых симптомов респираторного заболевания незамедлительно обратиться за медицинской помощью.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1.4. Соблюдать дистанционный режим работы, установленный работодателем.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1.5. Соблюдать режим использования средств индивидуальной защиты, установленный распоряжением Губернатора Курской области от 10.03.2020 № 60-рг, с учетом особенностей, обусловленных технологическими процессами.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 Работодатели обязаны соблюдать следующие требования: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2.1. Помимо лиц, обязанных соблюдать режим самоизоляции в соответствии с распоряжением Губернатора Курской области от 10.03.2020 № 60-рг, не допускать на рабочие места и (или) территорию работодателя работников, указанных в подпункте 1.1 пункта 1 настоящих Требований.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2.2. Обеспечить измерение температуры тела работникам при допуске на рабочие места и (или) территорию работодателя.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2.3. Обеспечить оптимальный режим рабочего времени и времени отдыха работников, при наличии такой возможности предусмотреть гибкий график прибытия/убытия на рабочее место, позволяющий избежать скопления работников.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2.4. Ограничить перемещение работников между помещениями, участками, цехами и корпусами, если только данные действия не обусловлены  рабочей необходимостью.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2.5. 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2.6. С учётом особенностей технологического процесса предусмотреть режим максимального разобщения на рабочих местах, в том числе социальное дистанцирование (не менее 1,5 м).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2.7. Организовать контроль за использованием средств индивидуальной защиты органов дыхания (масок, респираторов, повязок) на рабочих местах и (или) территории работодателя, за исключением случаев нахождения работника в обособленном помещении без присутствия иных лиц.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2.8. Исключить использование в служебных помещениях, где не происходит выделения в воздух рабочей зоны вредных химических веществ от технологического оборудования, систем кондиционирования и технических систем вентиляции.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2.9. Обеспечить регулярный режим уборки и дезинфекции с проведением усиленной дезинфекции в конце каждой смены.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2.10. Обеспечить установку на территории работодателя устройств для дезинфекции рук.</w:t>
      </w:r>
    </w:p>
    <w:p w:rsidR="000947BD" w:rsidRPr="000947BD" w:rsidRDefault="000947BD" w:rsidP="000947B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0947BD">
        <w:rPr>
          <w:rFonts w:ascii="Tahoma" w:hAnsi="Tahoma" w:cs="Tahoma"/>
          <w:color w:val="000000"/>
          <w:sz w:val="13"/>
          <w:szCs w:val="13"/>
        </w:rPr>
        <w:t>3. Рекомендовать работодателям в случае проживания работников в общежитиях, конструктивные особенности которых не позволяют обеспечить изоляцию (коридорного или иного типа с общими местами пользования (кухня, туалет, душ и т.д.) и выявления среди них заболевания новой коронавирусной инфекцией COVID-19 обеспечить за счет средств работодателя расселение в объекты размещения работников, контактировавших с заболевшим, с обеспечением соблюдения расселенными работниками режима изоляции в соответствии с постановлениями санитарных врачей.</w:t>
      </w:r>
    </w:p>
    <w:p w:rsidR="00560C54" w:rsidRPr="000947BD" w:rsidRDefault="00560C54" w:rsidP="000947BD"/>
    <w:sectPr w:rsidR="00560C54" w:rsidRPr="000947BD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947BD"/>
    <w:rsid w:val="000A0C99"/>
    <w:rsid w:val="000D30C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37A4A"/>
    <w:rsid w:val="006519F7"/>
    <w:rsid w:val="00666D9B"/>
    <w:rsid w:val="0067402D"/>
    <w:rsid w:val="006D0FCC"/>
    <w:rsid w:val="006E3E7C"/>
    <w:rsid w:val="006F140A"/>
    <w:rsid w:val="0070088B"/>
    <w:rsid w:val="00760EE6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12F87"/>
    <w:rsid w:val="00A45A59"/>
    <w:rsid w:val="00A502CE"/>
    <w:rsid w:val="00A7354A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3570</Words>
  <Characters>20349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2023-11-08T05:39:00Z</dcterms:created>
  <dcterms:modified xsi:type="dcterms:W3CDTF">2023-11-08T11:24:00Z</dcterms:modified>
</cp:coreProperties>
</file>