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6B" w:rsidRDefault="005E416B" w:rsidP="005E4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 1 квартал 2022 года в Администрации Пристенского района и муниципальных образованиях  Пристенского района  зарегистрировано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75 </w:t>
      </w:r>
      <w:r>
        <w:rPr>
          <w:rFonts w:ascii="Tahoma" w:hAnsi="Tahoma" w:cs="Tahoma"/>
          <w:color w:val="000000"/>
          <w:sz w:val="13"/>
          <w:szCs w:val="13"/>
        </w:rPr>
        <w:t>обращений граждан. Из них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59</w:t>
      </w:r>
      <w:r>
        <w:rPr>
          <w:rFonts w:ascii="Tahoma" w:hAnsi="Tahoma" w:cs="Tahoma"/>
          <w:color w:val="000000"/>
          <w:sz w:val="13"/>
          <w:szCs w:val="13"/>
        </w:rPr>
        <w:t> в письменной форме 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16 </w:t>
      </w:r>
      <w:r>
        <w:rPr>
          <w:rFonts w:ascii="Tahoma" w:hAnsi="Tahoma" w:cs="Tahoma"/>
          <w:color w:val="000000"/>
          <w:sz w:val="13"/>
          <w:szCs w:val="13"/>
        </w:rPr>
        <w:t>в  устной.</w:t>
      </w:r>
    </w:p>
    <w:p w:rsidR="005E416B" w:rsidRDefault="005E416B" w:rsidP="005E416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 Поступившие обращения граждан касались разных сфер жизни  Пристенского района Курской области и в них было рассмотрено </w:t>
      </w:r>
      <w:r>
        <w:rPr>
          <w:rStyle w:val="a4"/>
          <w:rFonts w:ascii="Tahoma" w:hAnsi="Tahoma" w:cs="Tahoma"/>
          <w:color w:val="000000"/>
          <w:sz w:val="13"/>
          <w:szCs w:val="13"/>
        </w:rPr>
        <w:t>79 </w:t>
      </w:r>
      <w:r>
        <w:rPr>
          <w:rFonts w:ascii="Tahoma" w:hAnsi="Tahoma" w:cs="Tahoma"/>
          <w:color w:val="000000"/>
          <w:sz w:val="13"/>
          <w:szCs w:val="13"/>
        </w:rPr>
        <w:t>вопросов: жилищно-коммунальная сфера (водоснабжение, ремонт и строительство дорог, коммунальное хозяйство и т.д.)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11</w:t>
      </w:r>
      <w:r>
        <w:rPr>
          <w:rFonts w:ascii="Tahoma" w:hAnsi="Tahoma" w:cs="Tahoma"/>
          <w:color w:val="000000"/>
          <w:sz w:val="13"/>
          <w:szCs w:val="13"/>
        </w:rPr>
        <w:t> вопросов;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18</w:t>
      </w:r>
      <w:r>
        <w:rPr>
          <w:rFonts w:ascii="Tahoma" w:hAnsi="Tahoma" w:cs="Tahoma"/>
          <w:color w:val="000000"/>
          <w:sz w:val="13"/>
          <w:szCs w:val="13"/>
        </w:rPr>
        <w:t> вопросов; по вопросам экономики – </w:t>
      </w:r>
      <w:r>
        <w:rPr>
          <w:rStyle w:val="a4"/>
          <w:rFonts w:ascii="Tahoma" w:hAnsi="Tahoma" w:cs="Tahoma"/>
          <w:color w:val="000000"/>
          <w:sz w:val="13"/>
          <w:szCs w:val="13"/>
        </w:rPr>
        <w:t>43</w:t>
      </w:r>
      <w:r>
        <w:rPr>
          <w:rFonts w:ascii="Tahoma" w:hAnsi="Tahoma" w:cs="Tahoma"/>
          <w:color w:val="000000"/>
          <w:sz w:val="13"/>
          <w:szCs w:val="13"/>
        </w:rPr>
        <w:t> вопроса, так же поступили обращения по  вопросам «Государство, общество, политика»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2</w:t>
      </w:r>
      <w:r>
        <w:rPr>
          <w:rFonts w:ascii="Tahoma" w:hAnsi="Tahoma" w:cs="Tahoma"/>
          <w:color w:val="000000"/>
          <w:sz w:val="13"/>
          <w:szCs w:val="13"/>
        </w:rPr>
        <w:t> вопроса и «Оборона, безопасность, законность» - </w:t>
      </w:r>
      <w:r>
        <w:rPr>
          <w:rStyle w:val="a4"/>
          <w:rFonts w:ascii="Tahoma" w:hAnsi="Tahoma" w:cs="Tahoma"/>
          <w:color w:val="000000"/>
          <w:sz w:val="13"/>
          <w:szCs w:val="13"/>
        </w:rPr>
        <w:t>5 </w:t>
      </w:r>
      <w:r>
        <w:rPr>
          <w:rFonts w:ascii="Tahoma" w:hAnsi="Tahoma" w:cs="Tahoma"/>
          <w:color w:val="000000"/>
          <w:sz w:val="13"/>
          <w:szCs w:val="13"/>
        </w:rPr>
        <w:t>вопросов. Все поступившие обращения своевременно рассмотрены, с соблюдением предусмотренных законодательством сроков и  заявителям даны ответы.</w:t>
      </w:r>
    </w:p>
    <w:p w:rsidR="00560C54" w:rsidRPr="005E416B" w:rsidRDefault="00560C54" w:rsidP="005E416B"/>
    <w:sectPr w:rsidR="00560C54" w:rsidRPr="005E416B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71DF1"/>
    <w:rsid w:val="000777F7"/>
    <w:rsid w:val="000A0C99"/>
    <w:rsid w:val="001845E9"/>
    <w:rsid w:val="001E59F6"/>
    <w:rsid w:val="002F4DA5"/>
    <w:rsid w:val="005144D6"/>
    <w:rsid w:val="00560C54"/>
    <w:rsid w:val="005D0B7E"/>
    <w:rsid w:val="005E416B"/>
    <w:rsid w:val="006D0FCC"/>
    <w:rsid w:val="006E3E7C"/>
    <w:rsid w:val="00773FC1"/>
    <w:rsid w:val="00794EAF"/>
    <w:rsid w:val="009B00DA"/>
    <w:rsid w:val="009F6CBB"/>
    <w:rsid w:val="00B01564"/>
    <w:rsid w:val="00B820D2"/>
    <w:rsid w:val="00BD4343"/>
    <w:rsid w:val="00BE45BA"/>
    <w:rsid w:val="00CB00C8"/>
    <w:rsid w:val="00CC1360"/>
    <w:rsid w:val="00E1475E"/>
    <w:rsid w:val="00E5749B"/>
    <w:rsid w:val="00E709D5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2023-11-08T05:39:00Z</dcterms:created>
  <dcterms:modified xsi:type="dcterms:W3CDTF">2023-11-08T07:06:00Z</dcterms:modified>
</cp:coreProperties>
</file>