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FBB" w:rsidRPr="00972FBB" w:rsidRDefault="00972FBB" w:rsidP="00972FBB">
      <w:pPr>
        <w:ind w:left="4536" w:firstLine="0"/>
        <w:jc w:val="right"/>
        <w:rPr>
          <w:rFonts w:eastAsia="Times New Roman"/>
          <w:lang w:eastAsia="ru-RU"/>
        </w:rPr>
      </w:pPr>
      <w:r w:rsidRPr="00972FBB">
        <w:rPr>
          <w:rFonts w:eastAsia="Times New Roman"/>
          <w:lang w:eastAsia="ru-RU"/>
        </w:rPr>
        <w:t>УТВЕРЖДЕНЫ</w:t>
      </w:r>
    </w:p>
    <w:p w:rsidR="00972FBB" w:rsidRPr="00972FBB" w:rsidRDefault="00972FBB" w:rsidP="00972FBB">
      <w:pPr>
        <w:ind w:left="4536" w:firstLine="0"/>
        <w:jc w:val="right"/>
        <w:rPr>
          <w:rFonts w:eastAsia="Times New Roman"/>
          <w:lang w:eastAsia="ru-RU"/>
        </w:rPr>
      </w:pPr>
      <w:r w:rsidRPr="00972FBB">
        <w:rPr>
          <w:rFonts w:eastAsia="Times New Roman"/>
          <w:lang w:eastAsia="ru-RU"/>
        </w:rPr>
        <w:t>Постановлением Администрации Пристенского района Курской области</w:t>
      </w:r>
    </w:p>
    <w:p w:rsidR="00972FBB" w:rsidRPr="00972FBB" w:rsidRDefault="00972FBB" w:rsidP="00972FBB">
      <w:pPr>
        <w:ind w:left="4536" w:firstLine="0"/>
        <w:jc w:val="right"/>
        <w:rPr>
          <w:rFonts w:eastAsia="Times New Roman"/>
          <w:lang w:eastAsia="ru-RU"/>
        </w:rPr>
      </w:pPr>
      <w:r>
        <w:rPr>
          <w:rFonts w:eastAsia="Times New Roman"/>
          <w:lang w:eastAsia="ru-RU"/>
        </w:rPr>
        <w:t>от 18.09.2015</w:t>
      </w:r>
      <w:r w:rsidRPr="00972FBB">
        <w:rPr>
          <w:rFonts w:eastAsia="Times New Roman"/>
          <w:lang w:eastAsia="ru-RU"/>
        </w:rPr>
        <w:t xml:space="preserve"> №649</w:t>
      </w:r>
    </w:p>
    <w:p w:rsidR="00972FBB" w:rsidRPr="00972FBB" w:rsidRDefault="00972FBB" w:rsidP="00972FBB">
      <w:pPr>
        <w:ind w:left="4536" w:firstLine="0"/>
        <w:jc w:val="right"/>
        <w:rPr>
          <w:rFonts w:eastAsia="Times New Roman"/>
          <w:lang w:eastAsia="ru-RU"/>
        </w:rPr>
      </w:pPr>
      <w:proofErr w:type="gramStart"/>
      <w:r w:rsidRPr="00972FBB">
        <w:rPr>
          <w:rFonts w:eastAsia="Times New Roman"/>
          <w:lang w:eastAsia="ru-RU"/>
        </w:rPr>
        <w:t>(в ред. постановления Администрации Пристенского района Курской области</w:t>
      </w:r>
      <w:proofErr w:type="gramEnd"/>
    </w:p>
    <w:p w:rsidR="00972FBB" w:rsidRPr="00972FBB" w:rsidRDefault="00972FBB" w:rsidP="00972FBB">
      <w:pPr>
        <w:ind w:left="4536" w:firstLine="0"/>
        <w:jc w:val="right"/>
        <w:rPr>
          <w:rFonts w:eastAsia="Times New Roman"/>
          <w:lang w:eastAsia="ru-RU"/>
        </w:rPr>
      </w:pPr>
      <w:r>
        <w:rPr>
          <w:rFonts w:eastAsia="Times New Roman"/>
          <w:lang w:eastAsia="ru-RU"/>
        </w:rPr>
        <w:t>от 26.05.2020 № 27</w:t>
      </w:r>
      <w:r w:rsidRPr="00972FBB">
        <w:rPr>
          <w:rFonts w:eastAsia="Times New Roman"/>
          <w:lang w:eastAsia="ru-RU"/>
        </w:rPr>
        <w:t>7-па)</w:t>
      </w:r>
    </w:p>
    <w:p w:rsidR="00972FBB" w:rsidRPr="00972FBB" w:rsidRDefault="00972FBB" w:rsidP="00972FBB">
      <w:pPr>
        <w:ind w:firstLine="0"/>
        <w:jc w:val="center"/>
        <w:rPr>
          <w:rFonts w:eastAsia="Times New Roman"/>
          <w:lang w:eastAsia="ru-RU"/>
        </w:rPr>
      </w:pPr>
      <w:r w:rsidRPr="00972FBB">
        <w:rPr>
          <w:rFonts w:eastAsia="Times New Roman"/>
          <w:lang w:eastAsia="ru-RU"/>
        </w:rPr>
        <w:t> </w:t>
      </w:r>
    </w:p>
    <w:p w:rsidR="00972FBB" w:rsidRPr="00972FBB" w:rsidRDefault="00972FBB" w:rsidP="00972FBB">
      <w:pPr>
        <w:ind w:firstLine="0"/>
        <w:jc w:val="center"/>
        <w:rPr>
          <w:rFonts w:eastAsia="Times New Roman"/>
          <w:lang w:eastAsia="ru-RU"/>
        </w:rPr>
      </w:pPr>
      <w:r w:rsidRPr="00972FBB">
        <w:rPr>
          <w:rFonts w:eastAsia="Times New Roman"/>
          <w:b/>
          <w:bCs/>
          <w:lang w:eastAsia="ru-RU"/>
        </w:rPr>
        <w:t>ПРАВИЛА</w:t>
      </w:r>
    </w:p>
    <w:p w:rsidR="00972FBB" w:rsidRPr="00972FBB" w:rsidRDefault="00972FBB" w:rsidP="00972FBB">
      <w:pPr>
        <w:ind w:firstLine="0"/>
        <w:jc w:val="center"/>
        <w:rPr>
          <w:rFonts w:eastAsia="Times New Roman"/>
          <w:lang w:eastAsia="ru-RU"/>
        </w:rPr>
      </w:pPr>
      <w:r w:rsidRPr="00972FBB">
        <w:rPr>
          <w:rFonts w:eastAsia="Times New Roman"/>
          <w:b/>
          <w:bCs/>
          <w:lang w:eastAsia="ru-RU"/>
        </w:rPr>
        <w:t>РАЗРАБОТКИ И УТВЕРЖДЕНИЯ АДМИНИСТРАТИВНЫХ РЕГЛАМЕНТОВ ПРЕДОСТАВЛЕНИЯ МУНИЦИПАЛЬНЫХ УСЛУГ</w:t>
      </w:r>
    </w:p>
    <w:p w:rsidR="00972FBB" w:rsidRPr="00972FBB" w:rsidRDefault="00972FBB" w:rsidP="00972FBB">
      <w:pPr>
        <w:ind w:firstLine="0"/>
        <w:jc w:val="center"/>
        <w:rPr>
          <w:rFonts w:eastAsia="Times New Roman"/>
          <w:lang w:eastAsia="ru-RU"/>
        </w:rPr>
      </w:pPr>
      <w:r w:rsidRPr="00972FBB">
        <w:rPr>
          <w:rFonts w:eastAsia="Times New Roman"/>
          <w:lang w:eastAsia="ru-RU"/>
        </w:rPr>
        <w:t> </w:t>
      </w:r>
    </w:p>
    <w:p w:rsidR="00972FBB" w:rsidRPr="00972FBB" w:rsidRDefault="00972FBB" w:rsidP="00972FBB">
      <w:pPr>
        <w:ind w:firstLine="0"/>
        <w:jc w:val="center"/>
        <w:rPr>
          <w:rFonts w:eastAsia="Times New Roman"/>
          <w:lang w:eastAsia="ru-RU"/>
        </w:rPr>
      </w:pPr>
      <w:r w:rsidRPr="00972FBB">
        <w:rPr>
          <w:rFonts w:eastAsia="Times New Roman"/>
          <w:lang w:eastAsia="ru-RU"/>
        </w:rPr>
        <w:t>I. Общие положения</w:t>
      </w:r>
    </w:p>
    <w:p w:rsidR="00972FBB" w:rsidRPr="00972FBB" w:rsidRDefault="00972FBB" w:rsidP="00972FBB">
      <w:pPr>
        <w:ind w:firstLine="0"/>
        <w:jc w:val="left"/>
        <w:rPr>
          <w:rFonts w:eastAsia="Times New Roman"/>
          <w:lang w:eastAsia="ru-RU"/>
        </w:rPr>
      </w:pPr>
      <w:r w:rsidRPr="00972FBB">
        <w:rPr>
          <w:rFonts w:eastAsia="Times New Roman"/>
          <w:lang w:eastAsia="ru-RU"/>
        </w:rPr>
        <w:t> </w:t>
      </w:r>
    </w:p>
    <w:p w:rsidR="00972FBB" w:rsidRPr="00972FBB" w:rsidRDefault="00972FBB" w:rsidP="00972FBB">
      <w:pPr>
        <w:numPr>
          <w:ilvl w:val="0"/>
          <w:numId w:val="1"/>
        </w:numPr>
        <w:tabs>
          <w:tab w:val="clear" w:pos="720"/>
          <w:tab w:val="num" w:pos="1134"/>
        </w:tabs>
        <w:ind w:left="0" w:firstLine="709"/>
        <w:rPr>
          <w:rFonts w:eastAsia="Times New Roman"/>
          <w:lang w:eastAsia="ru-RU"/>
        </w:rPr>
      </w:pPr>
      <w:r w:rsidRPr="00972FBB">
        <w:rPr>
          <w:rFonts w:eastAsia="Times New Roman"/>
          <w:lang w:eastAsia="ru-RU"/>
        </w:rPr>
        <w:t>Настоящие Правила определяют порядок разработки и утверждения Администрацией Пристенского района Курской области (далее – Администрация) и ее структурными подразделениями административных регламентов предоставления муниципальных услуг (далее – регламенты).</w:t>
      </w:r>
    </w:p>
    <w:p w:rsidR="00972FBB" w:rsidRPr="00972FBB" w:rsidRDefault="00972FBB" w:rsidP="00972FBB">
      <w:pPr>
        <w:tabs>
          <w:tab w:val="num" w:pos="1134"/>
        </w:tabs>
        <w:ind w:firstLine="709"/>
        <w:rPr>
          <w:rFonts w:eastAsia="Times New Roman"/>
          <w:lang w:eastAsia="ru-RU"/>
        </w:rPr>
      </w:pPr>
      <w:proofErr w:type="gramStart"/>
      <w:r w:rsidRPr="00972FBB">
        <w:rPr>
          <w:rFonts w:eastAsia="Times New Roman"/>
          <w:lang w:eastAsia="ru-RU"/>
        </w:rPr>
        <w:t>Регламентом является нормативный правовой акт Администрации, устанавливающий сроки и последовательность административных процедур (действий) структурного подразделения Администрации, осуществляемых по запросу физического или юридического лица либо их уполномоченных представителей (далее - заявитель) в пределах установленных нормативными правовыми актами Российской Федерации, Курской области полномочий в соответствии с требованиями Федерального закона «Об организации предоставления государственных и муниципальных услуг» (далее – Федеральный закон).</w:t>
      </w:r>
      <w:proofErr w:type="gramEnd"/>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Регламент также устанавливает порядок взаимодействия между структурными подразделениями Администрации, муниципальными казенными учреждениями, их должностными лицами, взаимодействия с физическими или юридическими лицами, индивидуальными предпринимателями, их уполномоченными представителями (далее – заявители), иными органами государственной власти Курской области и органами местного самоуправления Курской области, учреждениями и организациями в процессе предоставления муниципальной услуги.</w:t>
      </w:r>
    </w:p>
    <w:p w:rsidR="00972FBB" w:rsidRPr="00972FBB" w:rsidRDefault="00972FBB" w:rsidP="00972FBB">
      <w:pPr>
        <w:numPr>
          <w:ilvl w:val="0"/>
          <w:numId w:val="2"/>
        </w:numPr>
        <w:tabs>
          <w:tab w:val="clear" w:pos="720"/>
          <w:tab w:val="num" w:pos="1134"/>
        </w:tabs>
        <w:ind w:left="0" w:firstLine="709"/>
        <w:rPr>
          <w:rFonts w:eastAsia="Times New Roman"/>
          <w:lang w:eastAsia="ru-RU"/>
        </w:rPr>
      </w:pPr>
      <w:r w:rsidRPr="00972FBB">
        <w:rPr>
          <w:rFonts w:eastAsia="Times New Roman"/>
          <w:lang w:eastAsia="ru-RU"/>
        </w:rPr>
        <w:t>Регламенты разрабатываются структурными подразделениями Администрации, предоставляющими муниципальные услуги, если иное не установлено федеральными законами.</w:t>
      </w:r>
    </w:p>
    <w:p w:rsidR="00972FBB" w:rsidRPr="00972FBB" w:rsidRDefault="00972FBB" w:rsidP="00972FBB">
      <w:pPr>
        <w:numPr>
          <w:ilvl w:val="0"/>
          <w:numId w:val="2"/>
        </w:numPr>
        <w:tabs>
          <w:tab w:val="clear" w:pos="720"/>
          <w:tab w:val="num" w:pos="1134"/>
        </w:tabs>
        <w:ind w:left="0" w:firstLine="709"/>
        <w:rPr>
          <w:rFonts w:eastAsia="Times New Roman"/>
          <w:lang w:eastAsia="ru-RU"/>
        </w:rPr>
      </w:pPr>
      <w:r w:rsidRPr="00972FBB">
        <w:rPr>
          <w:rFonts w:eastAsia="Times New Roman"/>
          <w:lang w:eastAsia="ru-RU"/>
        </w:rPr>
        <w:t>При разработке регламентов Администрация, ее структурные подразделения, предусматривают оптимизацию (повышение качества) предоставления муниципальной  услуги, в том числе:</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а)       упорядочение административных процедур (действий);</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б)       устранение избыточных административных процедур (действий);</w:t>
      </w:r>
    </w:p>
    <w:p w:rsidR="00972FBB" w:rsidRPr="00972FBB" w:rsidRDefault="00972FBB" w:rsidP="00972FBB">
      <w:pPr>
        <w:tabs>
          <w:tab w:val="num" w:pos="1134"/>
        </w:tabs>
        <w:ind w:firstLine="709"/>
        <w:rPr>
          <w:rFonts w:eastAsia="Times New Roman"/>
          <w:lang w:eastAsia="ru-RU"/>
        </w:rPr>
      </w:pPr>
      <w:proofErr w:type="gramStart"/>
      <w:r w:rsidRPr="00972FBB">
        <w:rPr>
          <w:rFonts w:eastAsia="Times New Roman"/>
          <w:lang w:eastAsia="ru-RU"/>
        </w:rPr>
        <w:t>в)       сокращение количества документов, представляемых заявителями для предоставления муниципальной услуги, применение новых форм документов, позволяющих устранить необходимость неоднократного предоставления идентичной информации, снижение количества взаимодействий заявителей с должностными лицами органа, предоставляющего муниципальную услугу, в том числе за счет выполнения отдельных административных процедур (действий) на базе многофункциональных центров предоставления государственных и муниципальных услуг и реализации принципа "одного окна", использование межведомственных согласований при</w:t>
      </w:r>
      <w:proofErr w:type="gramEnd"/>
      <w:r w:rsidRPr="00972FBB">
        <w:rPr>
          <w:rFonts w:eastAsia="Times New Roman"/>
          <w:lang w:eastAsia="ru-RU"/>
        </w:rPr>
        <w:t xml:space="preserve"> </w:t>
      </w:r>
      <w:proofErr w:type="gramStart"/>
      <w:r w:rsidRPr="00972FBB">
        <w:rPr>
          <w:rFonts w:eastAsia="Times New Roman"/>
          <w:lang w:eastAsia="ru-RU"/>
        </w:rPr>
        <w:t>предоставлении</w:t>
      </w:r>
      <w:proofErr w:type="gramEnd"/>
      <w:r w:rsidRPr="00972FBB">
        <w:rPr>
          <w:rFonts w:eastAsia="Times New Roman"/>
          <w:lang w:eastAsia="ru-RU"/>
        </w:rPr>
        <w:t xml:space="preserve"> муниципальной услуги без участия заявителя, в том числе с использованием информационно-коммуникационных технологий;</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г)        сокращение срока предоставления муниципальной услуги, а также срока выполнения отдельных административных процедур (действий) в рамках предоставления муниципальной услуги. Администрация ее структурные подразделения, муниципальные казенные учреждения, осуществляющие подготовку регламента, могут установить в </w:t>
      </w:r>
      <w:r w:rsidRPr="00972FBB">
        <w:rPr>
          <w:rFonts w:eastAsia="Times New Roman"/>
          <w:lang w:eastAsia="ru-RU"/>
        </w:rPr>
        <w:lastRenderedPageBreak/>
        <w:t>регламенте сокращенные сроки предоставления муниципальной услуги, а также сроки выполнения административных процедур (действий) в рамках предоставления муниципальной услуги по отношению к соответствующим срокам, установленным законодательством Российской Федерации;</w:t>
      </w:r>
    </w:p>
    <w:p w:rsidR="00972FBB" w:rsidRPr="00972FBB" w:rsidRDefault="00972FBB" w:rsidP="00972FBB">
      <w:pPr>
        <w:tabs>
          <w:tab w:val="num" w:pos="1134"/>
        </w:tabs>
        <w:ind w:firstLine="709"/>
        <w:rPr>
          <w:rFonts w:eastAsia="Times New Roman"/>
          <w:lang w:eastAsia="ru-RU"/>
        </w:rPr>
      </w:pPr>
      <w:proofErr w:type="spellStart"/>
      <w:r w:rsidRPr="00972FBB">
        <w:rPr>
          <w:rFonts w:eastAsia="Times New Roman"/>
          <w:lang w:eastAsia="ru-RU"/>
        </w:rPr>
        <w:t>д</w:t>
      </w:r>
      <w:proofErr w:type="spellEnd"/>
      <w:r w:rsidRPr="00972FBB">
        <w:rPr>
          <w:rFonts w:eastAsia="Times New Roman"/>
          <w:lang w:eastAsia="ru-RU"/>
        </w:rPr>
        <w:t>)       ответственность должностных лиц структурных подразделений Администрации, работников многофункционального центра, а также иных организаций, привлекаемых уполномоченным многофункциональным центром к предоставлению муниципальных услуг (далее – привлекаемые организации), или их работников, предоставляющих муниципальные услуги, за несоблюдение ими требований регламентов при выполнении административных процедур (действий);</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е)        предоставление муниципальной услуги в электронной форме.</w:t>
      </w:r>
    </w:p>
    <w:p w:rsidR="00972FBB" w:rsidRPr="00972FBB" w:rsidRDefault="00972FBB" w:rsidP="00972FBB">
      <w:pPr>
        <w:numPr>
          <w:ilvl w:val="0"/>
          <w:numId w:val="3"/>
        </w:numPr>
        <w:tabs>
          <w:tab w:val="clear" w:pos="720"/>
          <w:tab w:val="num" w:pos="1134"/>
        </w:tabs>
        <w:ind w:left="0" w:firstLine="709"/>
        <w:rPr>
          <w:rFonts w:eastAsia="Times New Roman"/>
          <w:lang w:eastAsia="ru-RU"/>
        </w:rPr>
      </w:pPr>
      <w:r w:rsidRPr="00972FBB">
        <w:rPr>
          <w:rFonts w:eastAsia="Times New Roman"/>
          <w:lang w:eastAsia="ru-RU"/>
        </w:rPr>
        <w:t>Регламенты, разработанные Администрацией, ее структурными подразделениями, утверждаются постановлением Администрации.</w:t>
      </w:r>
    </w:p>
    <w:p w:rsidR="00972FBB" w:rsidRPr="00972FBB" w:rsidRDefault="00972FBB" w:rsidP="00972FBB">
      <w:pPr>
        <w:numPr>
          <w:ilvl w:val="0"/>
          <w:numId w:val="3"/>
        </w:numPr>
        <w:tabs>
          <w:tab w:val="clear" w:pos="720"/>
          <w:tab w:val="num" w:pos="1134"/>
        </w:tabs>
        <w:ind w:left="0" w:firstLine="709"/>
        <w:rPr>
          <w:rFonts w:eastAsia="Times New Roman"/>
          <w:lang w:eastAsia="ru-RU"/>
        </w:rPr>
      </w:pPr>
      <w:r w:rsidRPr="00972FBB">
        <w:rPr>
          <w:rFonts w:eastAsia="Times New Roman"/>
          <w:lang w:eastAsia="ru-RU"/>
        </w:rPr>
        <w:t>Исполнение Администрацией, ее структурными подразделениями, отдельных муниципальных полномочий Курской области, переданных им на основании закона Курской области с предоставлением субвенций из областного бюджета, осуществляется в порядке, установленном регламентом, разработанным соответствующим органом исполнительной власти Курской области, если иное не установлено законом Курской области.</w:t>
      </w:r>
    </w:p>
    <w:p w:rsidR="00972FBB" w:rsidRPr="00972FBB" w:rsidRDefault="00972FBB" w:rsidP="00972FBB">
      <w:pPr>
        <w:numPr>
          <w:ilvl w:val="0"/>
          <w:numId w:val="3"/>
        </w:numPr>
        <w:tabs>
          <w:tab w:val="clear" w:pos="720"/>
          <w:tab w:val="num" w:pos="1134"/>
        </w:tabs>
        <w:ind w:left="0" w:firstLine="709"/>
        <w:rPr>
          <w:rFonts w:eastAsia="Times New Roman"/>
          <w:lang w:eastAsia="ru-RU"/>
        </w:rPr>
      </w:pPr>
      <w:r w:rsidRPr="00972FBB">
        <w:rPr>
          <w:rFonts w:eastAsia="Times New Roman"/>
          <w:lang w:eastAsia="ru-RU"/>
        </w:rPr>
        <w:t>Регламенты разрабатываются Администрацией, ее структурными подразделениями, в соответствии с федеральными законами, нормативными правовыми актами Президента Российской Федерации, Правительства Российской Федерации, законами Курской области и иными нормативными правовыми актами Курской области, а также с учетом требований к порядку предоставления соответствующей муниципальной услуги.</w:t>
      </w:r>
    </w:p>
    <w:p w:rsidR="00972FBB" w:rsidRPr="00972FBB" w:rsidRDefault="00972FBB" w:rsidP="00972FBB">
      <w:pPr>
        <w:numPr>
          <w:ilvl w:val="0"/>
          <w:numId w:val="3"/>
        </w:numPr>
        <w:tabs>
          <w:tab w:val="clear" w:pos="720"/>
          <w:tab w:val="num" w:pos="1134"/>
        </w:tabs>
        <w:ind w:left="0" w:firstLine="709"/>
        <w:rPr>
          <w:rFonts w:eastAsia="Times New Roman"/>
          <w:lang w:eastAsia="ru-RU"/>
        </w:rPr>
      </w:pPr>
      <w:r w:rsidRPr="00972FBB">
        <w:rPr>
          <w:rFonts w:eastAsia="Times New Roman"/>
          <w:lang w:eastAsia="ru-RU"/>
        </w:rPr>
        <w:t>Регламент разрабатывается, как правило, после включения соответствующей муниципальной услуги в перечень муниципальных услуг и функций по осуществлению муниципального контроля (далее - перечень), утвержденный Администрацией.</w:t>
      </w:r>
    </w:p>
    <w:p w:rsidR="00972FBB" w:rsidRPr="00972FBB" w:rsidRDefault="00972FBB" w:rsidP="00972FBB">
      <w:pPr>
        <w:numPr>
          <w:ilvl w:val="0"/>
          <w:numId w:val="3"/>
        </w:numPr>
        <w:tabs>
          <w:tab w:val="clear" w:pos="720"/>
          <w:tab w:val="num" w:pos="1134"/>
        </w:tabs>
        <w:ind w:left="0" w:firstLine="709"/>
        <w:rPr>
          <w:rFonts w:eastAsia="Times New Roman"/>
          <w:lang w:eastAsia="ru-RU"/>
        </w:rPr>
      </w:pPr>
      <w:r w:rsidRPr="00972FBB">
        <w:rPr>
          <w:rFonts w:eastAsia="Times New Roman"/>
          <w:lang w:eastAsia="ru-RU"/>
        </w:rPr>
        <w:t>Проект регламента и пояснительная записка к нему размещаются на официальном сайте Администрации на срок не менее 30 календарных дней.</w:t>
      </w:r>
    </w:p>
    <w:p w:rsidR="00972FBB" w:rsidRPr="00972FBB" w:rsidRDefault="00972FBB" w:rsidP="00972FBB">
      <w:pPr>
        <w:numPr>
          <w:ilvl w:val="0"/>
          <w:numId w:val="3"/>
        </w:numPr>
        <w:tabs>
          <w:tab w:val="clear" w:pos="720"/>
          <w:tab w:val="num" w:pos="1134"/>
        </w:tabs>
        <w:ind w:left="0" w:firstLine="709"/>
        <w:rPr>
          <w:rFonts w:eastAsia="Times New Roman"/>
          <w:lang w:eastAsia="ru-RU"/>
        </w:rPr>
      </w:pPr>
      <w:r w:rsidRPr="00972FBB">
        <w:rPr>
          <w:rFonts w:eastAsia="Times New Roman"/>
          <w:lang w:eastAsia="ru-RU"/>
        </w:rPr>
        <w:t>Проекты регламентов, а также проекты нормативных правовых актов по внесению изменений в ранее изданные регламенты, признанию регламентов, утративших силу, подлежат независимой экспертизе и экспертизе, проводимой отделом юридического сопровождения, муниципальных услуг, защиты информации и ИКТ Администрации.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Администрация, ее структурные подразделения, ответственные за разработку регламента, готовят и представляют на экспертизу вместе с проектом регламента пояснительную записку, в которой приводятся информация об основных предполагаемых улучшениях предоставления муниципальной услуги в случае принятия регламента, сведения об учете рекомендаций независимой экспертизы и предложений заинтересованных организаций и граждан.</w:t>
      </w:r>
    </w:p>
    <w:p w:rsidR="00972FBB" w:rsidRPr="00972FBB" w:rsidRDefault="00972FBB" w:rsidP="00972FBB">
      <w:pPr>
        <w:tabs>
          <w:tab w:val="num" w:pos="1134"/>
        </w:tabs>
        <w:ind w:firstLine="709"/>
        <w:rPr>
          <w:rFonts w:eastAsia="Times New Roman"/>
          <w:lang w:eastAsia="ru-RU"/>
        </w:rPr>
      </w:pPr>
      <w:proofErr w:type="gramStart"/>
      <w:r w:rsidRPr="00972FBB">
        <w:rPr>
          <w:rFonts w:eastAsia="Times New Roman"/>
          <w:lang w:eastAsia="ru-RU"/>
        </w:rPr>
        <w:t>Экспертиза проектов регламентов, а также проектов нормативных правовых актов по внесению изменений в ранее изданные регламенты, признанию регламентов утратившими силу проводится в порядке, установленном Правилами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 утвержденными постановлением Администрации Пристенского района Курской области от 18.09.2015г. №649 «О разработке и утверждении административных регламентов исполнения муниципальных функций и</w:t>
      </w:r>
      <w:proofErr w:type="gramEnd"/>
      <w:r w:rsidRPr="00972FBB">
        <w:rPr>
          <w:rFonts w:eastAsia="Times New Roman"/>
          <w:lang w:eastAsia="ru-RU"/>
        </w:rPr>
        <w:t xml:space="preserve"> административных регламентов предоставления муниципальных услуг», а также в соответствии с настоящими Правилами.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Заключение об оценке регулирующего воздействия на проекты регламентов, а также проекты нормативных правовых актов по внесению изменений в ранее изданные регламенты, признанию регламентов </w:t>
      </w:r>
      <w:proofErr w:type="gramStart"/>
      <w:r w:rsidRPr="00972FBB">
        <w:rPr>
          <w:rFonts w:eastAsia="Times New Roman"/>
          <w:lang w:eastAsia="ru-RU"/>
        </w:rPr>
        <w:t>утратившими</w:t>
      </w:r>
      <w:proofErr w:type="gramEnd"/>
      <w:r w:rsidRPr="00972FBB">
        <w:rPr>
          <w:rFonts w:eastAsia="Times New Roman"/>
          <w:lang w:eastAsia="ru-RU"/>
        </w:rPr>
        <w:t xml:space="preserve"> силу не требуется.</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10. В случае если нормативным правовым актом, устанавливающим конкретное полномочие Администрации, предоставляющей муниципальную услугу, предусмотрено </w:t>
      </w:r>
      <w:r w:rsidRPr="00972FBB">
        <w:rPr>
          <w:rFonts w:eastAsia="Times New Roman"/>
          <w:lang w:eastAsia="ru-RU"/>
        </w:rPr>
        <w:lastRenderedPageBreak/>
        <w:t>утверждение отдельного нормативного правового акта, предусматривающего порядок осуществления такого полномочия, наряду с разработкой порядка подлежит утверждению регламент по осуществлению соответствующего полномочия, утвержденным нормативным правовым актом Администрации Пристенского района Курской области.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При этом порядком осуществления соответствующего полномочия, утвержденным нормативным правовым актом Администрации Пристенского района Курской области, не регулируются вопросы, относящиеся к предмету регулирования регламента в соответствии с настоящими Правилами.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11. </w:t>
      </w:r>
      <w:proofErr w:type="gramStart"/>
      <w:r w:rsidRPr="00972FBB">
        <w:rPr>
          <w:rFonts w:eastAsia="Times New Roman"/>
          <w:lang w:eastAsia="ru-RU"/>
        </w:rPr>
        <w:t>Копии нормативных правовых актов об утверждении регламентов и сведения об источниках их официального опубликования в электронном виде посредством сети «Интернет» направляются в Управление контроля, методического обеспечения, аналитической работы и регистра муниципальных нормативных правовых актов комитета Администрации Курской области по профилактике коррупционных и иных правонарушений в соответствии с требованиями, установленными постановлением Губернатора Курской области от 23.03.2009г. №78 «Об утверждении положения</w:t>
      </w:r>
      <w:proofErr w:type="gramEnd"/>
      <w:r w:rsidRPr="00972FBB">
        <w:rPr>
          <w:rFonts w:eastAsia="Times New Roman"/>
          <w:lang w:eastAsia="ru-RU"/>
        </w:rPr>
        <w:t xml:space="preserve"> о ведении регистра муниципальных нормативных правовых актов Курской области».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12. Внесение изменений в регламенты осуществляется в порядке, установленном для разработки и утверждения регламентов, за исключением случаев применений упрощенного порядка внесения изменений, установленных настоящим пунктом.</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Упрощенный порядок внесения изменений в административные регламенты применяется в случаях:</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устранения замечаний, указанных в заключениях органов юстиции, актах прокурорского реагирования;</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исполнения решения судов о признании административного регламента </w:t>
      </w:r>
      <w:proofErr w:type="gramStart"/>
      <w:r w:rsidRPr="00972FBB">
        <w:rPr>
          <w:rFonts w:eastAsia="Times New Roman"/>
          <w:lang w:eastAsia="ru-RU"/>
        </w:rPr>
        <w:t>недействующим</w:t>
      </w:r>
      <w:proofErr w:type="gramEnd"/>
      <w:r w:rsidRPr="00972FBB">
        <w:rPr>
          <w:rFonts w:eastAsia="Times New Roman"/>
          <w:lang w:eastAsia="ru-RU"/>
        </w:rPr>
        <w:t xml:space="preserve"> полностью или в части;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изменения юридико-технического или редакционно-технического характера;</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изменения информации о месте нахождения структурного подразделения Администрации, месте нахождения автономного учреждения Курской области «Многофункциональный центр по предоставлению государственных и муниципальных услуг» (далее – АУ КО «МФЦ») телефонах, адресах электронной почты, должностных лицах, ответственных за выполнение административных процедур;</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изменения структурного подразделения Администрации, штатного расписания структурного подразделения Администрации, изменения наименования должности муниципальной службы структурного подразделения Администрации, ответственного лица за исполнение административного действия.</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Упрощенный порядок внесения изменений в административные регламенты применяется только при условии, что вносимые изменения не касаются изменений условий и порядка предоставления муниципальных услуг, а также не затрагивают прав и законных интересов физических и юридических лиц.</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Проекты нормативных правовых актов о внесении изменений в административные регламенты, подготовленные по упрощенному порядку, не подлежат размещению разработчиком в информационно-телекоммуникационной сети «Интернет».</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II. Требования к регламентам</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13.  Наименование регламента определяется Администрацией, ее структурными подразделениями, ответственными за его разработку, с учетом формулировки, соответствующей редакции положения нормативного правового акта, которым предусмотрена муниципальная услуга.</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14.  В регламент включаются следующие разделы:</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а)       общие положения;</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б)       стандарт предоставления муниципальной услуги;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lastRenderedPageBreak/>
        <w:t>в)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г)        формы </w:t>
      </w:r>
      <w:proofErr w:type="gramStart"/>
      <w:r w:rsidRPr="00972FBB">
        <w:rPr>
          <w:rFonts w:eastAsia="Times New Roman"/>
          <w:lang w:eastAsia="ru-RU"/>
        </w:rPr>
        <w:t>контроля за</w:t>
      </w:r>
      <w:proofErr w:type="gramEnd"/>
      <w:r w:rsidRPr="00972FBB">
        <w:rPr>
          <w:rFonts w:eastAsia="Times New Roman"/>
          <w:lang w:eastAsia="ru-RU"/>
        </w:rPr>
        <w:t xml:space="preserve"> исполнением регламента;</w:t>
      </w:r>
    </w:p>
    <w:p w:rsidR="00972FBB" w:rsidRPr="00972FBB" w:rsidRDefault="00972FBB" w:rsidP="00972FBB">
      <w:pPr>
        <w:tabs>
          <w:tab w:val="num" w:pos="1134"/>
        </w:tabs>
        <w:ind w:firstLine="709"/>
        <w:rPr>
          <w:rFonts w:eastAsia="Times New Roman"/>
          <w:lang w:eastAsia="ru-RU"/>
        </w:rPr>
      </w:pPr>
      <w:proofErr w:type="spellStart"/>
      <w:r w:rsidRPr="00972FBB">
        <w:rPr>
          <w:rFonts w:eastAsia="Times New Roman"/>
          <w:lang w:eastAsia="ru-RU"/>
        </w:rPr>
        <w:t>д</w:t>
      </w:r>
      <w:proofErr w:type="spellEnd"/>
      <w:r w:rsidRPr="00972FBB">
        <w:rPr>
          <w:rFonts w:eastAsia="Times New Roman"/>
          <w:lang w:eastAsia="ru-RU"/>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В регламенты не включается настоящий раздел, если муниципальная услуга не предоставляется в многофункциональных центрах предоставления государственных и муниципальных услуг.</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15.  Раздел, касающийся общих положений, состоит из следующих подразделов:</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а)       предмет регулирования регламента;</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б)       круг заявителей;</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в)       требования к порядку информирования о предоставлении муниципальной услуги, в том числе:</w:t>
      </w:r>
    </w:p>
    <w:p w:rsidR="00972FBB" w:rsidRPr="00972FBB" w:rsidRDefault="00972FBB" w:rsidP="00972FBB">
      <w:pPr>
        <w:tabs>
          <w:tab w:val="num" w:pos="1134"/>
        </w:tabs>
        <w:ind w:firstLine="709"/>
        <w:rPr>
          <w:rFonts w:eastAsia="Times New Roman"/>
          <w:lang w:eastAsia="ru-RU"/>
        </w:rPr>
      </w:pPr>
      <w:proofErr w:type="gramStart"/>
      <w:r w:rsidRPr="00972FBB">
        <w:rPr>
          <w:rFonts w:eastAsia="Times New Roman"/>
          <w:lang w:eastAsia="ru-RU"/>
        </w:rPr>
        <w:t>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структурное подразделение которого является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К справочной информации относится следующая информация:</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местонахождение и графики работы Администрации,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справочные телефоны структурных подразделений Администрации,  предоставляющих муниципальную услугу, организаций, участвующих в предоставлении муниципальной услуги, в том числе номер телефона;</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адреса официального сайта, а также электронной почты и (или) формы обратной связи Администрации в сети «Интернет».</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Справочная информация не приводится в тексте регламента и  подлежит обязательному размещению на официальном сайте Администрации Пристенского района Курской области в сети «Интернет», в региональной информационной системе «Реестр государственных и муниципальных услуг (функций) Курской области» (далее - региональный реестр) и  на Едином портале, о чем указывается в тексте регламента. Администрация, предоставляющая муниципальные услуги, обеспечивает размещение и актуализацию справочной информации в установленном порядке на своем официальном сайте, а также в соответствующем разделе регионального реестра.</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16.  Стандарт предоставления муниципальной услуги должен содержать следующие подразделы:</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а)       наименование муниципальной услуги;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б)       наименование структурного подразделения Администрации, предоставляющего муниципальную услугу. Если в предоставлении муниципальной услуги </w:t>
      </w:r>
      <w:r w:rsidRPr="00972FBB">
        <w:rPr>
          <w:rFonts w:eastAsia="Times New Roman"/>
          <w:lang w:eastAsia="ru-RU"/>
        </w:rPr>
        <w:lastRenderedPageBreak/>
        <w:t>участвуют также иные государственные организации, органы исполнительной власти Курской области и органы местного самоуправления, а также организации, то указываются все органы и организации, обращение в которые необходимо для пред</w:t>
      </w:r>
      <w:r>
        <w:rPr>
          <w:rFonts w:eastAsia="Times New Roman"/>
          <w:lang w:eastAsia="ru-RU"/>
        </w:rPr>
        <w:t>оставления муниципальной услуги</w:t>
      </w:r>
      <w:r w:rsidRPr="00972FBB">
        <w:rPr>
          <w:rFonts w:eastAsia="Times New Roman"/>
          <w:lang w:eastAsia="ru-RU"/>
        </w:rPr>
        <w:t>;</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в)       описание результата предоставления муниципальной услуги;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г)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972FBB" w:rsidRPr="00972FBB" w:rsidRDefault="00972FBB" w:rsidP="00972FBB">
      <w:pPr>
        <w:tabs>
          <w:tab w:val="num" w:pos="1134"/>
        </w:tabs>
        <w:ind w:firstLine="709"/>
        <w:rPr>
          <w:rFonts w:eastAsia="Times New Roman"/>
          <w:lang w:eastAsia="ru-RU"/>
        </w:rPr>
      </w:pPr>
      <w:proofErr w:type="spellStart"/>
      <w:r w:rsidRPr="00972FBB">
        <w:rPr>
          <w:rFonts w:eastAsia="Times New Roman"/>
          <w:lang w:eastAsia="ru-RU"/>
        </w:rPr>
        <w:t>д</w:t>
      </w:r>
      <w:proofErr w:type="spellEnd"/>
      <w:r w:rsidRPr="00972FBB">
        <w:rPr>
          <w:rFonts w:eastAsia="Times New Roman"/>
          <w:lang w:eastAsia="ru-RU"/>
        </w:rPr>
        <w:t>)       нормативные правовые акты, регулирующие предоставление муниципальной услуги;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Администрации в сети «Интернет», а также в соответствующем разделе регионального реестра и в Едином портале. Перечень нормативных правовых актов, регулирующих предоставление муниципальной услуги, не приводится в тексте административного регламента.</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В данном подразделе регламента должно содержаться указание на соответствующее размещение перечня указанных нормативных правовых актов, регулирующих предоставление муниципальной услуги.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Администрация обеспечивает размещение и актуализацию перечня нормативных правовых актов, регулирующих предоставление муниципальной услуги на своем сайте, а также в соответствующем разделе регионального реестра.</w:t>
      </w:r>
    </w:p>
    <w:p w:rsidR="00972FBB" w:rsidRPr="00972FBB" w:rsidRDefault="00972FBB" w:rsidP="00972FBB">
      <w:pPr>
        <w:tabs>
          <w:tab w:val="num" w:pos="1134"/>
        </w:tabs>
        <w:ind w:firstLine="709"/>
        <w:rPr>
          <w:rFonts w:eastAsia="Times New Roman"/>
          <w:lang w:eastAsia="ru-RU"/>
        </w:rPr>
      </w:pPr>
      <w:proofErr w:type="gramStart"/>
      <w:r w:rsidRPr="00972FBB">
        <w:rPr>
          <w:rFonts w:eastAsia="Times New Roman"/>
          <w:lang w:eastAsia="ru-RU"/>
        </w:rPr>
        <w:t>е)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 (бланки, формы обращений, заявления и иных документов, подаваемых заявителем в связи с предоставлением муниципальной услуги, приводятся в качестве</w:t>
      </w:r>
      <w:proofErr w:type="gramEnd"/>
      <w:r w:rsidRPr="00972FBB">
        <w:rPr>
          <w:rFonts w:eastAsia="Times New Roman"/>
          <w:lang w:eastAsia="ru-RU"/>
        </w:rPr>
        <w:t xml:space="preserve"> приложений к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а также случаев, когда законодательством Российской Федерации, законодательством Курской области предусмотрена свободная форма подачи этих документов);</w:t>
      </w:r>
    </w:p>
    <w:p w:rsidR="00972FBB" w:rsidRPr="00972FBB" w:rsidRDefault="00972FBB" w:rsidP="00972FBB">
      <w:pPr>
        <w:tabs>
          <w:tab w:val="num" w:pos="1134"/>
        </w:tabs>
        <w:ind w:firstLine="709"/>
        <w:rPr>
          <w:rFonts w:eastAsia="Times New Roman"/>
          <w:lang w:eastAsia="ru-RU"/>
        </w:rPr>
      </w:pPr>
      <w:proofErr w:type="gramStart"/>
      <w:r w:rsidRPr="00972FBB">
        <w:rPr>
          <w:rFonts w:eastAsia="Times New Roman"/>
          <w:lang w:eastAsia="ru-RU"/>
        </w:rPr>
        <w:t>ж)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 (бланки, формы обращений, заявлений и иных документов, подаваемых</w:t>
      </w:r>
      <w:proofErr w:type="gramEnd"/>
      <w:r w:rsidRPr="00972FBB">
        <w:rPr>
          <w:rFonts w:eastAsia="Times New Roman"/>
          <w:lang w:eastAsia="ru-RU"/>
        </w:rPr>
        <w:t xml:space="preserve"> заявителем в связи с предоставлением муниципальной услуги, приводятся в качестве приложений к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а также случаев, когда законодательством Российской Федерации, законодательством Курской области предусмотрена свободная форма подачи этих документов). Непредставление заявителем указанных документов не является основанием для отказа заявителю в предоставлении услуги.</w:t>
      </w:r>
    </w:p>
    <w:p w:rsidR="00972FBB" w:rsidRPr="00972FBB" w:rsidRDefault="00972FBB" w:rsidP="00972FBB">
      <w:pPr>
        <w:tabs>
          <w:tab w:val="num" w:pos="1134"/>
        </w:tabs>
        <w:ind w:firstLine="709"/>
        <w:rPr>
          <w:rFonts w:eastAsia="Times New Roman"/>
          <w:lang w:eastAsia="ru-RU"/>
        </w:rPr>
      </w:pPr>
      <w:proofErr w:type="spellStart"/>
      <w:r w:rsidRPr="00972FBB">
        <w:rPr>
          <w:rFonts w:eastAsia="Times New Roman"/>
          <w:lang w:eastAsia="ru-RU"/>
        </w:rPr>
        <w:t>з</w:t>
      </w:r>
      <w:proofErr w:type="spellEnd"/>
      <w:r w:rsidRPr="00972FBB">
        <w:rPr>
          <w:rFonts w:eastAsia="Times New Roman"/>
          <w:lang w:eastAsia="ru-RU"/>
        </w:rPr>
        <w:t>) указание на запрет требовать от заявителя:</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w:t>
      </w:r>
      <w:r w:rsidRPr="00972FBB">
        <w:rPr>
          <w:rFonts w:eastAsia="Times New Roman"/>
          <w:lang w:eastAsia="ru-RU"/>
        </w:rPr>
        <w:lastRenderedPageBreak/>
        <w:t>актами, регулирующими отношения, возникающие в связи с предоставлением муниципальной услуги;</w:t>
      </w:r>
    </w:p>
    <w:p w:rsidR="00972FBB" w:rsidRPr="00972FBB" w:rsidRDefault="00972FBB" w:rsidP="00972FBB">
      <w:pPr>
        <w:tabs>
          <w:tab w:val="num" w:pos="1134"/>
        </w:tabs>
        <w:ind w:firstLine="709"/>
        <w:rPr>
          <w:rFonts w:eastAsia="Times New Roman"/>
          <w:lang w:eastAsia="ru-RU"/>
        </w:rPr>
      </w:pPr>
      <w:proofErr w:type="gramStart"/>
      <w:r w:rsidRPr="00972FBB">
        <w:rPr>
          <w:rFonts w:eastAsia="Times New Roman"/>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Курской области находятся в распоряжении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 w:history="1">
        <w:r w:rsidRPr="00972FBB">
          <w:rPr>
            <w:rFonts w:eastAsia="Times New Roman"/>
            <w:color w:val="0000FF"/>
            <w:u w:val="single"/>
            <w:lang w:eastAsia="ru-RU"/>
          </w:rPr>
          <w:t>части</w:t>
        </w:r>
        <w:proofErr w:type="gramEnd"/>
        <w:r w:rsidRPr="00972FBB">
          <w:rPr>
            <w:rFonts w:eastAsia="Times New Roman"/>
            <w:color w:val="0000FF"/>
            <w:u w:val="single"/>
            <w:lang w:eastAsia="ru-RU"/>
          </w:rPr>
          <w:t xml:space="preserve"> 6 статьи 7</w:t>
        </w:r>
      </w:hyperlink>
      <w:r w:rsidRPr="00972FBB">
        <w:rPr>
          <w:rFonts w:eastAsia="Times New Roman"/>
          <w:lang w:eastAsia="ru-RU"/>
        </w:rPr>
        <w:t xml:space="preserve"> Федерального закона. Заявитель вправе представить указанные документы и информацию в органы, предоставляющие муниципальные услуги по собственной инициативе;</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осуществление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p>
    <w:p w:rsidR="00972FBB" w:rsidRPr="00972FBB" w:rsidRDefault="00972FBB" w:rsidP="00972FBB">
      <w:pPr>
        <w:tabs>
          <w:tab w:val="num" w:pos="1134"/>
        </w:tabs>
        <w:ind w:firstLine="709"/>
        <w:rPr>
          <w:rFonts w:eastAsia="Times New Roman"/>
          <w:lang w:eastAsia="ru-RU"/>
        </w:rPr>
      </w:pPr>
      <w:proofErr w:type="gramStart"/>
      <w:r w:rsidRPr="00972FBB">
        <w:rPr>
          <w:rFonts w:eastAsia="Times New Roman"/>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roofErr w:type="gramEnd"/>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и)       исчерпывающий перечень оснований для отказа в приеме документов, необходимых для предоставления муниципальной услуги;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к)       исчерпывающий перечень оснований для приостановления предоставления муниципальной услуги или отказа в предоставлении муниципальной услуги. В случае отсутствия таких оснований следует прямо указать на это в тексте регламента;</w:t>
      </w:r>
    </w:p>
    <w:p w:rsidR="00972FBB" w:rsidRPr="00972FBB" w:rsidRDefault="00972FBB" w:rsidP="00972FBB">
      <w:pPr>
        <w:tabs>
          <w:tab w:val="num" w:pos="1134"/>
        </w:tabs>
        <w:ind w:firstLine="709"/>
        <w:rPr>
          <w:rFonts w:eastAsia="Times New Roman"/>
          <w:lang w:eastAsia="ru-RU"/>
        </w:rPr>
      </w:pPr>
      <w:proofErr w:type="gramStart"/>
      <w:r w:rsidRPr="00972FBB">
        <w:rPr>
          <w:rFonts w:eastAsia="Times New Roman"/>
          <w:lang w:eastAsia="ru-RU"/>
        </w:rPr>
        <w:t>л)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м)      порядок, размер и основания взимания государственной пошлины или иной платы, взимаемой за предоставление муниципальной услуги; в данном подразделе указывается размер государственной пошлины или иной платы, взимаемой за предоставление муниципальной услуги, или ссылка на положение нормативного правового акта, в котором установлен размер такой пошлины или платы;</w:t>
      </w:r>
    </w:p>
    <w:p w:rsidR="00972FBB" w:rsidRPr="00972FBB" w:rsidRDefault="00972FBB" w:rsidP="00972FBB">
      <w:pPr>
        <w:tabs>
          <w:tab w:val="num" w:pos="1134"/>
        </w:tabs>
        <w:ind w:firstLine="709"/>
        <w:rPr>
          <w:rFonts w:eastAsia="Times New Roman"/>
          <w:lang w:eastAsia="ru-RU"/>
        </w:rPr>
      </w:pPr>
      <w:proofErr w:type="spellStart"/>
      <w:r w:rsidRPr="00972FBB">
        <w:rPr>
          <w:rFonts w:eastAsia="Times New Roman"/>
          <w:lang w:eastAsia="ru-RU"/>
        </w:rPr>
        <w:t>н</w:t>
      </w:r>
      <w:proofErr w:type="spellEnd"/>
      <w:r w:rsidRPr="00972FBB">
        <w:rPr>
          <w:rFonts w:eastAsia="Times New Roman"/>
          <w:lang w:eastAsia="ru-RU"/>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о)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72FBB" w:rsidRPr="00972FBB" w:rsidRDefault="00972FBB" w:rsidP="00972FBB">
      <w:pPr>
        <w:tabs>
          <w:tab w:val="num" w:pos="1134"/>
        </w:tabs>
        <w:ind w:firstLine="709"/>
        <w:rPr>
          <w:rFonts w:eastAsia="Times New Roman"/>
          <w:lang w:eastAsia="ru-RU"/>
        </w:rPr>
      </w:pPr>
      <w:proofErr w:type="spellStart"/>
      <w:r w:rsidRPr="00972FBB">
        <w:rPr>
          <w:rFonts w:eastAsia="Times New Roman"/>
          <w:lang w:eastAsia="ru-RU"/>
        </w:rPr>
        <w:t>п</w:t>
      </w:r>
      <w:proofErr w:type="spellEnd"/>
      <w:r w:rsidRPr="00972FBB">
        <w:rPr>
          <w:rFonts w:eastAsia="Times New Roman"/>
          <w:lang w:eastAsia="ru-RU"/>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72FBB" w:rsidRPr="00972FBB" w:rsidRDefault="00972FBB" w:rsidP="00972FBB">
      <w:pPr>
        <w:tabs>
          <w:tab w:val="num" w:pos="1134"/>
        </w:tabs>
        <w:ind w:firstLine="709"/>
        <w:rPr>
          <w:rFonts w:eastAsia="Times New Roman"/>
          <w:lang w:eastAsia="ru-RU"/>
        </w:rPr>
      </w:pPr>
      <w:proofErr w:type="spellStart"/>
      <w:proofErr w:type="gramStart"/>
      <w:r w:rsidRPr="00972FBB">
        <w:rPr>
          <w:rFonts w:eastAsia="Times New Roman"/>
          <w:lang w:eastAsia="ru-RU"/>
        </w:rPr>
        <w:t>р</w:t>
      </w:r>
      <w:proofErr w:type="spellEnd"/>
      <w:r w:rsidRPr="00972FBB">
        <w:rPr>
          <w:rFonts w:eastAsia="Times New Roman"/>
          <w:lang w:eastAsia="ru-RU"/>
        </w:rPr>
        <w:t xml:space="preserve">)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972FBB">
        <w:rPr>
          <w:rFonts w:eastAsia="Times New Roman"/>
          <w:lang w:eastAsia="ru-RU"/>
        </w:rPr>
        <w:t>мультимедийной</w:t>
      </w:r>
      <w:proofErr w:type="spellEnd"/>
      <w:r w:rsidRPr="00972FBB">
        <w:rPr>
          <w:rFonts w:eastAsia="Times New Roman"/>
          <w:lang w:eastAsia="ru-RU"/>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972FBB" w:rsidRPr="00972FBB" w:rsidRDefault="00972FBB" w:rsidP="00972FBB">
      <w:pPr>
        <w:tabs>
          <w:tab w:val="num" w:pos="1134"/>
        </w:tabs>
        <w:ind w:firstLine="709"/>
        <w:rPr>
          <w:rFonts w:eastAsia="Times New Roman"/>
          <w:lang w:eastAsia="ru-RU"/>
        </w:rPr>
      </w:pPr>
      <w:proofErr w:type="gramStart"/>
      <w:r w:rsidRPr="00972FBB">
        <w:rPr>
          <w:rFonts w:eastAsia="Times New Roman"/>
          <w:lang w:eastAsia="ru-RU"/>
        </w:rPr>
        <w:t xml:space="preserve">с)        показатели доступности и качества муниципальной услуги, в том числе количество взаимодействий заявителя с должностными лицами при предоставлении </w:t>
      </w:r>
      <w:r w:rsidRPr="00972FBB">
        <w:rPr>
          <w:rFonts w:eastAsia="Times New Roman"/>
          <w:lang w:eastAsia="ru-RU"/>
        </w:rPr>
        <w:lastRenderedPageBreak/>
        <w:t>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w:t>
      </w:r>
      <w:proofErr w:type="gramEnd"/>
      <w:r w:rsidRPr="00972FBB">
        <w:rPr>
          <w:rFonts w:eastAsia="Times New Roman"/>
          <w:lang w:eastAsia="ru-RU"/>
        </w:rPr>
        <w:t xml:space="preserve">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 Предоставление в многофункциональных центрах предоставления государственных и муниципальных услуг государственными корпорациями муниципальных услуг не осуществляется;</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т)        иные требования, в том числе учитывающие особенности предоставления муниципальной услуги в электронной форме. </w:t>
      </w:r>
      <w:proofErr w:type="gramStart"/>
      <w:r w:rsidRPr="00972FBB">
        <w:rPr>
          <w:rFonts w:eastAsia="Times New Roman"/>
          <w:lang w:eastAsia="ru-RU"/>
        </w:rPr>
        <w:t>При определении особенностей предоставления муниципальной услуги в электронной форме указываются виды электронной подписи, которые допускаются к использованию при обращении за получением муниципальной услуги, в том числе с учетом права  заявителя – физического лица использовать простую электронную подпись,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w:t>
      </w:r>
      <w:proofErr w:type="gramEnd"/>
      <w:r w:rsidRPr="00972FBB">
        <w:rPr>
          <w:rFonts w:eastAsia="Times New Roman"/>
          <w:lang w:eastAsia="ru-RU"/>
        </w:rPr>
        <w:t xml:space="preserve">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17.  </w:t>
      </w:r>
      <w:proofErr w:type="gramStart"/>
      <w:r w:rsidRPr="00972FBB">
        <w:rPr>
          <w:rFonts w:eastAsia="Times New Roman"/>
          <w:lang w:eastAsia="ru-RU"/>
        </w:rPr>
        <w:t>Разделы, касающиеся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состоят из подразделов, соответствующих количеству административных процедур - логически обособленных последовательностей административных действий при предоставлении муниципальных услуг и услуг, которые являются необходимыми и обязательными для предоставления муниципальной услуги, имеющих конечный результат и выделяемых в рамках</w:t>
      </w:r>
      <w:proofErr w:type="gramEnd"/>
      <w:r w:rsidRPr="00972FBB">
        <w:rPr>
          <w:rFonts w:eastAsia="Times New Roman"/>
          <w:lang w:eastAsia="ru-RU"/>
        </w:rPr>
        <w:t xml:space="preserve"> предоставления муниципальной услуги. В начале соответствующего раздела указывается исчерпывающий перечень административных процедур (действий), содержащихся в нем.</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В       разделе, касающемся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отдельно указывается  перечень административных процедур (действий) при предоставлении муниципальных услуг в электронной форме.</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Раздел, касающийся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должен содержать, в том числе:</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порядок осуществления в электронной форме, в том числе с использованием Единого и регионального порталов, административных процедур (действий) в соответствии с положениями статьи 10 Федерального закона;</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порядок исправления допущенных опечаток и ошибок в выданных в результате предоставления муниципальной услуги документах.</w:t>
      </w:r>
    </w:p>
    <w:p w:rsidR="00972FBB" w:rsidRPr="00972FBB" w:rsidRDefault="00972FBB" w:rsidP="00972FBB">
      <w:pPr>
        <w:tabs>
          <w:tab w:val="num" w:pos="1134"/>
        </w:tabs>
        <w:ind w:firstLine="709"/>
        <w:rPr>
          <w:rFonts w:eastAsia="Times New Roman"/>
          <w:lang w:eastAsia="ru-RU"/>
        </w:rPr>
      </w:pPr>
      <w:proofErr w:type="gramStart"/>
      <w:r w:rsidRPr="00972FBB">
        <w:rPr>
          <w:rFonts w:eastAsia="Times New Roman"/>
          <w:lang w:eastAsia="ru-RU"/>
        </w:rPr>
        <w:t xml:space="preserve">В разделе, касающемся особенностей выполнения административных процедур  (действий) в многофункциональных центрах предоставления государственных и муниципальных услуг, также может содержаться описание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 а также порядок досудебного (внесудебного) обжалования решений и действий </w:t>
      </w:r>
      <w:r w:rsidRPr="00972FBB">
        <w:rPr>
          <w:rFonts w:eastAsia="Times New Roman"/>
          <w:lang w:eastAsia="ru-RU"/>
        </w:rPr>
        <w:lastRenderedPageBreak/>
        <w:t>(бездействия) многофункциональных центров предоставления государственных</w:t>
      </w:r>
      <w:proofErr w:type="gramEnd"/>
      <w:r w:rsidRPr="00972FBB">
        <w:rPr>
          <w:rFonts w:eastAsia="Times New Roman"/>
          <w:lang w:eastAsia="ru-RU"/>
        </w:rPr>
        <w:t xml:space="preserve"> и муниципальных услуг и их работников.</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Описание административных процедур (действий), выполняемых многофункциональными центрами предоставления государственных и муниципальных услуг, в разделе, касающемся особенностей выполнения административных процедур (действий) в многофункциональных центрах предоставления государственных и муниципальных услуг, обязательно в отношении муниципальных услуг, включенных в перечни муниципальных услуг в соответствии с </w:t>
      </w:r>
      <w:hyperlink r:id="rId6" w:history="1">
        <w:r w:rsidRPr="00972FBB">
          <w:rPr>
            <w:rFonts w:eastAsia="Times New Roman"/>
            <w:color w:val="0000FF"/>
            <w:u w:val="single"/>
            <w:lang w:eastAsia="ru-RU"/>
          </w:rPr>
          <w:t>подпунктом 3 части 6 статьи 15</w:t>
        </w:r>
      </w:hyperlink>
      <w:r w:rsidRPr="00972FBB">
        <w:rPr>
          <w:rFonts w:eastAsia="Times New Roman"/>
          <w:lang w:eastAsia="ru-RU"/>
        </w:rPr>
        <w:t xml:space="preserve"> Федерального закона.</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В соответствующем разделе описывается, в том числе, порядок выполнения многофункциональными центрами предоставления государственных и муниципальных услуг следующих административных процедур (действий):</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972FBB" w:rsidRPr="00972FBB" w:rsidRDefault="00972FBB" w:rsidP="00972FBB">
      <w:pPr>
        <w:tabs>
          <w:tab w:val="num" w:pos="1134"/>
        </w:tabs>
        <w:ind w:firstLine="709"/>
        <w:rPr>
          <w:rFonts w:eastAsia="Times New Roman"/>
          <w:lang w:eastAsia="ru-RU"/>
        </w:rPr>
      </w:pPr>
      <w:proofErr w:type="gramStart"/>
      <w:r w:rsidRPr="00972FBB">
        <w:rPr>
          <w:rFonts w:eastAsia="Times New Roman"/>
          <w:lang w:eastAsia="ru-RU"/>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roofErr w:type="gramEnd"/>
    </w:p>
    <w:p w:rsidR="00972FBB" w:rsidRPr="00972FBB" w:rsidRDefault="00972FBB" w:rsidP="00972FBB">
      <w:pPr>
        <w:tabs>
          <w:tab w:val="num" w:pos="1134"/>
        </w:tabs>
        <w:ind w:firstLine="709"/>
        <w:rPr>
          <w:rFonts w:eastAsia="Times New Roman"/>
          <w:lang w:eastAsia="ru-RU"/>
        </w:rPr>
      </w:pPr>
      <w:proofErr w:type="gramStart"/>
      <w:r w:rsidRPr="00972FBB">
        <w:rPr>
          <w:rFonts w:eastAsia="Times New Roman"/>
          <w:lang w:eastAsia="ru-RU"/>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Администрацией, по согласованию с Управлением федеральной службы безопасности России по Курской области</w:t>
      </w:r>
      <w:proofErr w:type="gramEnd"/>
      <w:r w:rsidRPr="00972FBB">
        <w:rPr>
          <w:rFonts w:eastAsia="Times New Roman"/>
          <w:lang w:eastAsia="ru-RU"/>
        </w:rPr>
        <w:t xml:space="preserve">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18.  Описание каждой административной процедуры предусматривает:</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а)       основания для начала административной процедуры;</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б)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в)       сведения о должностном лице, ответственном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предоставление муниципальной услуги, содержат указание на конкретную должность, она указывается в тексте регламента;</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г)        критерии принятия решений;</w:t>
      </w:r>
    </w:p>
    <w:p w:rsidR="00972FBB" w:rsidRPr="00972FBB" w:rsidRDefault="00972FBB" w:rsidP="00972FBB">
      <w:pPr>
        <w:tabs>
          <w:tab w:val="num" w:pos="1134"/>
        </w:tabs>
        <w:ind w:firstLine="709"/>
        <w:rPr>
          <w:rFonts w:eastAsia="Times New Roman"/>
          <w:lang w:eastAsia="ru-RU"/>
        </w:rPr>
      </w:pPr>
      <w:proofErr w:type="spellStart"/>
      <w:r w:rsidRPr="00972FBB">
        <w:rPr>
          <w:rFonts w:eastAsia="Times New Roman"/>
          <w:lang w:eastAsia="ru-RU"/>
        </w:rPr>
        <w:lastRenderedPageBreak/>
        <w:t>д</w:t>
      </w:r>
      <w:proofErr w:type="spellEnd"/>
      <w:r w:rsidRPr="00972FBB">
        <w:rPr>
          <w:rFonts w:eastAsia="Times New Roman"/>
          <w:lang w:eastAsia="ru-RU"/>
        </w:rPr>
        <w:t>)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е)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19.  Раздел, касающийся форм </w:t>
      </w:r>
      <w:proofErr w:type="gramStart"/>
      <w:r w:rsidRPr="00972FBB">
        <w:rPr>
          <w:rFonts w:eastAsia="Times New Roman"/>
          <w:lang w:eastAsia="ru-RU"/>
        </w:rPr>
        <w:t>контроля за</w:t>
      </w:r>
      <w:proofErr w:type="gramEnd"/>
      <w:r w:rsidRPr="00972FBB">
        <w:rPr>
          <w:rFonts w:eastAsia="Times New Roman"/>
          <w:lang w:eastAsia="ru-RU"/>
        </w:rPr>
        <w:t xml:space="preserve"> исполнением регламента, состоит из следующих подразделов:</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а)       порядок осуществления текущего </w:t>
      </w:r>
      <w:proofErr w:type="gramStart"/>
      <w:r w:rsidRPr="00972FBB">
        <w:rPr>
          <w:rFonts w:eastAsia="Times New Roman"/>
          <w:lang w:eastAsia="ru-RU"/>
        </w:rPr>
        <w:t>контроля за</w:t>
      </w:r>
      <w:proofErr w:type="gramEnd"/>
      <w:r w:rsidRPr="00972FBB">
        <w:rPr>
          <w:rFonts w:eastAsia="Times New Roman"/>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б)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72FBB">
        <w:rPr>
          <w:rFonts w:eastAsia="Times New Roman"/>
          <w:lang w:eastAsia="ru-RU"/>
        </w:rPr>
        <w:t>контроля за</w:t>
      </w:r>
      <w:proofErr w:type="gramEnd"/>
      <w:r w:rsidRPr="00972FBB">
        <w:rPr>
          <w:rFonts w:eastAsia="Times New Roman"/>
          <w:lang w:eastAsia="ru-RU"/>
        </w:rPr>
        <w:t xml:space="preserve"> полнотой и качеством предоставления муниципальной услуги;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в)       ответственность должностных лиц структурных подразделений Администрации за решения и действия (бездействие), принимаемые (осуществляемые) ими в ходе предоставления муниципальной услуги;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г)        положения, характеризующие требования к порядку и формам </w:t>
      </w:r>
      <w:proofErr w:type="gramStart"/>
      <w:r w:rsidRPr="00972FBB">
        <w:rPr>
          <w:rFonts w:eastAsia="Times New Roman"/>
          <w:lang w:eastAsia="ru-RU"/>
        </w:rPr>
        <w:t>контроля за</w:t>
      </w:r>
      <w:proofErr w:type="gramEnd"/>
      <w:r w:rsidRPr="00972FBB">
        <w:rPr>
          <w:rFonts w:eastAsia="Times New Roman"/>
          <w:lang w:eastAsia="ru-RU"/>
        </w:rPr>
        <w:t xml:space="preserve"> предоставлением муниципальной услуги, в том числе со стороны граждан, их объединений и организаций.</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20.   </w:t>
      </w:r>
      <w:proofErr w:type="gramStart"/>
      <w:r w:rsidRPr="00972FBB">
        <w:rPr>
          <w:rFonts w:eastAsia="Times New Roman"/>
          <w:lang w:eastAsia="ru-RU"/>
        </w:rPr>
        <w:t>Раздел, касающийся досудебного (внесудебного) порядка обжалования заявителем решений и действий (бездействия) Администрации, структурного подразделения, должностного лица Администрации,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предусмотренных частью 1.1. статьи 16 Федерального закона (далее – привлекаемые организации), или их работников указываются:</w:t>
      </w:r>
      <w:proofErr w:type="gramEnd"/>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а)       информация для заявителя о его праве подать жалобу на решение и (или) действие (бездействие) структурного подразделения Администрации и (или) его должностных лиц,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(далее – жалоба);</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б)       органы исполнительной власти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в)       способы информирования заявителей о порядке подачи и рассмотрения жалобы, в том числе с использованием Единого портала;</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г)        перечень нормативных правовых актов, регулирующих порядок досудебного (внесудебного) обжалования решений и действий (бездействия) структурных подразделений Администрации, предоставляющей муниципальную услугу, а также ее должностных лиц.</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Информация, указанная в данном разделе, подлежит обязательному размещению на Едином портале, о чем указывается в тексте регламента. Структурные подразделения Администрации обеспечивают в установленном порядке размещение и актуализацию сведений в соответствующем разделе регионального реестра.</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В случае если в соответствии с Федеральным законом установлен иной порядок (процедура) подачи и рассмотрения жалоб, в разделе должны содержаться следующие подразделы:</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информация для заявителя о его праве подать жалобу;</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предмет жалобы;</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lastRenderedPageBreak/>
        <w:t>органы государственной власти, организации, должностные лица, которым может быть направлена жалоба;</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порядок подачи и рассмотрения жалобы;</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сроки рассмотрения жалобы;</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результат рассмотрения жалобы;</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порядок информирования заявителя о результатах рассмотрения жалобы;</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порядок обжалования решения по жалобе;</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право заявителя на получение информации и документов, необходимых для обоснования и рассмотрения жалобы;</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Способы информирования заявителей о порядке подачи и рассмотрения жалобы.</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6. Правила проведения </w:t>
      </w:r>
      <w:proofErr w:type="gramStart"/>
      <w:r w:rsidRPr="00972FBB">
        <w:rPr>
          <w:rFonts w:eastAsia="Times New Roman"/>
          <w:lang w:eastAsia="ru-RU"/>
        </w:rPr>
        <w:t>экспертизы проектов административных регламентов предоставления муниципальных услуг</w:t>
      </w:r>
      <w:proofErr w:type="gramEnd"/>
      <w:r w:rsidRPr="00972FBB">
        <w:rPr>
          <w:rFonts w:eastAsia="Times New Roman"/>
          <w:lang w:eastAsia="ru-RU"/>
        </w:rPr>
        <w:t xml:space="preserve"> изложить в следующей редакции:</w:t>
      </w:r>
    </w:p>
    <w:p w:rsidR="00972FBB" w:rsidRPr="00972FBB" w:rsidRDefault="00972FBB" w:rsidP="00972FBB">
      <w:pPr>
        <w:ind w:firstLine="0"/>
        <w:rPr>
          <w:rFonts w:eastAsia="Times New Roman"/>
          <w:lang w:eastAsia="ru-RU"/>
        </w:rPr>
      </w:pPr>
      <w:r w:rsidRPr="00972FBB">
        <w:rPr>
          <w:rFonts w:eastAsia="Times New Roman"/>
          <w:lang w:eastAsia="ru-RU"/>
        </w:rPr>
        <w:t> </w:t>
      </w:r>
    </w:p>
    <w:p w:rsidR="00972FBB" w:rsidRPr="00972FBB" w:rsidRDefault="00972FBB" w:rsidP="00972FBB">
      <w:pPr>
        <w:ind w:firstLine="0"/>
        <w:jc w:val="left"/>
        <w:rPr>
          <w:rFonts w:eastAsia="Times New Roman"/>
          <w:lang w:eastAsia="ru-RU"/>
        </w:rPr>
      </w:pPr>
      <w:r w:rsidRPr="00972FBB">
        <w:rPr>
          <w:rFonts w:eastAsia="Times New Roman"/>
          <w:lang w:eastAsia="ru-RU"/>
        </w:rPr>
        <w:t> </w:t>
      </w:r>
    </w:p>
    <w:p w:rsidR="00972FBB" w:rsidRDefault="00972FBB">
      <w:pPr>
        <w:rPr>
          <w:rFonts w:eastAsia="Times New Roman"/>
          <w:lang w:eastAsia="ru-RU"/>
        </w:rPr>
      </w:pPr>
      <w:r>
        <w:rPr>
          <w:rFonts w:eastAsia="Times New Roman"/>
          <w:lang w:eastAsia="ru-RU"/>
        </w:rPr>
        <w:br w:type="page"/>
      </w:r>
    </w:p>
    <w:p w:rsidR="00972FBB" w:rsidRPr="00972FBB" w:rsidRDefault="00972FBB" w:rsidP="00972FBB">
      <w:pPr>
        <w:ind w:firstLine="0"/>
        <w:jc w:val="right"/>
        <w:rPr>
          <w:rFonts w:eastAsia="Times New Roman"/>
          <w:lang w:eastAsia="ru-RU"/>
        </w:rPr>
      </w:pPr>
      <w:r w:rsidRPr="00972FBB">
        <w:rPr>
          <w:rFonts w:eastAsia="Times New Roman"/>
          <w:lang w:eastAsia="ru-RU"/>
        </w:rPr>
        <w:lastRenderedPageBreak/>
        <w:t>«УТВЕРЖДЕНЫ</w:t>
      </w:r>
    </w:p>
    <w:p w:rsidR="00972FBB" w:rsidRPr="00972FBB" w:rsidRDefault="00972FBB" w:rsidP="00972FBB">
      <w:pPr>
        <w:ind w:firstLine="0"/>
        <w:jc w:val="right"/>
        <w:rPr>
          <w:rFonts w:eastAsia="Times New Roman"/>
          <w:lang w:eastAsia="ru-RU"/>
        </w:rPr>
      </w:pPr>
      <w:r w:rsidRPr="00972FBB">
        <w:rPr>
          <w:rFonts w:eastAsia="Times New Roman"/>
          <w:lang w:eastAsia="ru-RU"/>
        </w:rPr>
        <w:t>постановлением Администрации</w:t>
      </w:r>
    </w:p>
    <w:p w:rsidR="00972FBB" w:rsidRPr="00972FBB" w:rsidRDefault="00972FBB" w:rsidP="00972FBB">
      <w:pPr>
        <w:ind w:firstLine="0"/>
        <w:jc w:val="right"/>
        <w:rPr>
          <w:rFonts w:eastAsia="Times New Roman"/>
          <w:lang w:eastAsia="ru-RU"/>
        </w:rPr>
      </w:pPr>
      <w:r w:rsidRPr="00972FBB">
        <w:rPr>
          <w:rFonts w:eastAsia="Times New Roman"/>
          <w:lang w:eastAsia="ru-RU"/>
        </w:rPr>
        <w:t>Пристенского района Курской области</w:t>
      </w:r>
    </w:p>
    <w:p w:rsidR="00972FBB" w:rsidRPr="00972FBB" w:rsidRDefault="00972FBB" w:rsidP="00972FBB">
      <w:pPr>
        <w:ind w:firstLine="0"/>
        <w:jc w:val="right"/>
        <w:rPr>
          <w:rFonts w:eastAsia="Times New Roman"/>
          <w:lang w:eastAsia="ru-RU"/>
        </w:rPr>
      </w:pPr>
      <w:r w:rsidRPr="00972FBB">
        <w:rPr>
          <w:rFonts w:eastAsia="Times New Roman"/>
          <w:lang w:eastAsia="ru-RU"/>
        </w:rPr>
        <w:t>от 18.09.2015г. №649</w:t>
      </w:r>
    </w:p>
    <w:p w:rsidR="00972FBB" w:rsidRPr="00972FBB" w:rsidRDefault="00972FBB" w:rsidP="00972FBB">
      <w:pPr>
        <w:ind w:firstLine="0"/>
        <w:jc w:val="right"/>
        <w:rPr>
          <w:rFonts w:eastAsia="Times New Roman"/>
          <w:lang w:eastAsia="ru-RU"/>
        </w:rPr>
      </w:pPr>
      <w:proofErr w:type="gramStart"/>
      <w:r w:rsidRPr="00972FBB">
        <w:rPr>
          <w:rFonts w:eastAsia="Times New Roman"/>
          <w:lang w:eastAsia="ru-RU"/>
        </w:rPr>
        <w:t>(в ред. постановления Администрации</w:t>
      </w:r>
      <w:proofErr w:type="gramEnd"/>
    </w:p>
    <w:p w:rsidR="00972FBB" w:rsidRPr="00972FBB" w:rsidRDefault="00972FBB" w:rsidP="00972FBB">
      <w:pPr>
        <w:ind w:firstLine="0"/>
        <w:jc w:val="right"/>
        <w:rPr>
          <w:rFonts w:eastAsia="Times New Roman"/>
          <w:lang w:eastAsia="ru-RU"/>
        </w:rPr>
      </w:pPr>
      <w:r w:rsidRPr="00972FBB">
        <w:rPr>
          <w:rFonts w:eastAsia="Times New Roman"/>
          <w:lang w:eastAsia="ru-RU"/>
        </w:rPr>
        <w:t>Пристенского района Курской области</w:t>
      </w:r>
    </w:p>
    <w:p w:rsidR="00972FBB" w:rsidRPr="00972FBB" w:rsidRDefault="00972FBB" w:rsidP="00972FBB">
      <w:pPr>
        <w:ind w:firstLine="0"/>
        <w:jc w:val="right"/>
        <w:rPr>
          <w:rFonts w:eastAsia="Times New Roman"/>
          <w:lang w:eastAsia="ru-RU"/>
        </w:rPr>
      </w:pPr>
      <w:r w:rsidRPr="00972FBB">
        <w:rPr>
          <w:rFonts w:eastAsia="Times New Roman"/>
          <w:lang w:eastAsia="ru-RU"/>
        </w:rPr>
        <w:t xml:space="preserve">от </w:t>
      </w:r>
      <w:r w:rsidR="00242756">
        <w:rPr>
          <w:rFonts w:eastAsia="Times New Roman"/>
          <w:lang w:eastAsia="ru-RU"/>
        </w:rPr>
        <w:t xml:space="preserve">26.05.2020 </w:t>
      </w:r>
      <w:r w:rsidRPr="00972FBB">
        <w:rPr>
          <w:rFonts w:eastAsia="Times New Roman"/>
          <w:lang w:eastAsia="ru-RU"/>
        </w:rPr>
        <w:t xml:space="preserve">№ </w:t>
      </w:r>
      <w:r w:rsidR="00242756">
        <w:rPr>
          <w:rFonts w:eastAsia="Times New Roman"/>
          <w:lang w:eastAsia="ru-RU"/>
        </w:rPr>
        <w:t>277</w:t>
      </w:r>
      <w:r w:rsidRPr="00972FBB">
        <w:rPr>
          <w:rFonts w:eastAsia="Times New Roman"/>
          <w:lang w:eastAsia="ru-RU"/>
        </w:rPr>
        <w:t>-па)</w:t>
      </w:r>
    </w:p>
    <w:p w:rsidR="00972FBB" w:rsidRPr="00972FBB" w:rsidRDefault="00972FBB" w:rsidP="00972FBB">
      <w:pPr>
        <w:ind w:firstLine="0"/>
        <w:jc w:val="left"/>
        <w:rPr>
          <w:rFonts w:eastAsia="Times New Roman"/>
          <w:lang w:eastAsia="ru-RU"/>
        </w:rPr>
      </w:pPr>
      <w:r w:rsidRPr="00972FBB">
        <w:rPr>
          <w:rFonts w:eastAsia="Times New Roman"/>
          <w:lang w:eastAsia="ru-RU"/>
        </w:rPr>
        <w:t> </w:t>
      </w:r>
    </w:p>
    <w:p w:rsidR="00972FBB" w:rsidRPr="00972FBB" w:rsidRDefault="00972FBB" w:rsidP="00972FBB">
      <w:pPr>
        <w:ind w:firstLine="0"/>
        <w:jc w:val="center"/>
        <w:rPr>
          <w:rFonts w:eastAsia="Times New Roman"/>
          <w:lang w:eastAsia="ru-RU"/>
        </w:rPr>
      </w:pPr>
      <w:r w:rsidRPr="00972FBB">
        <w:rPr>
          <w:rFonts w:eastAsia="Times New Roman"/>
          <w:b/>
          <w:bCs/>
          <w:lang w:eastAsia="ru-RU"/>
        </w:rPr>
        <w:t>ПРАВИЛА</w:t>
      </w:r>
    </w:p>
    <w:p w:rsidR="00972FBB" w:rsidRPr="00972FBB" w:rsidRDefault="00972FBB" w:rsidP="00972FBB">
      <w:pPr>
        <w:ind w:firstLine="0"/>
        <w:jc w:val="center"/>
        <w:rPr>
          <w:rFonts w:eastAsia="Times New Roman"/>
          <w:lang w:eastAsia="ru-RU"/>
        </w:rPr>
      </w:pPr>
      <w:r w:rsidRPr="00972FBB">
        <w:rPr>
          <w:rFonts w:eastAsia="Times New Roman"/>
          <w:b/>
          <w:bCs/>
          <w:lang w:eastAsia="ru-RU"/>
        </w:rPr>
        <w:t>ПРОВЕДЕНИЯ ЭКСПЕРТИЗЫ ПРОЕКТОВ</w:t>
      </w:r>
    </w:p>
    <w:p w:rsidR="00972FBB" w:rsidRPr="00972FBB" w:rsidRDefault="00972FBB" w:rsidP="00972FBB">
      <w:pPr>
        <w:ind w:firstLine="0"/>
        <w:jc w:val="center"/>
        <w:rPr>
          <w:rFonts w:eastAsia="Times New Roman"/>
          <w:lang w:eastAsia="ru-RU"/>
        </w:rPr>
      </w:pPr>
      <w:r w:rsidRPr="00972FBB">
        <w:rPr>
          <w:rFonts w:eastAsia="Times New Roman"/>
          <w:b/>
          <w:bCs/>
          <w:lang w:eastAsia="ru-RU"/>
        </w:rPr>
        <w:t>АДМИНИСТРАТИНВЫХ РЕГЛАМЕНТОВ ОСУЩЕСТВЛЕНИЯ МУНИЦИПАЛЬНОГО КОНТРОЛЯ И ПРОЕКТОВ АДМИНИСТРАТИВНЫХ РЕГЛАМЕНТОВ ПРЕДОСТАВЛЕНИЯ МУНИЦИПАЛЬНЫХ УСЛУГ</w:t>
      </w:r>
    </w:p>
    <w:p w:rsidR="00972FBB" w:rsidRPr="00972FBB" w:rsidRDefault="00972FBB" w:rsidP="00972FBB">
      <w:pPr>
        <w:ind w:firstLine="0"/>
        <w:jc w:val="center"/>
        <w:rPr>
          <w:rFonts w:eastAsia="Times New Roman"/>
          <w:lang w:eastAsia="ru-RU"/>
        </w:rPr>
      </w:pPr>
      <w:r w:rsidRPr="00972FBB">
        <w:rPr>
          <w:rFonts w:eastAsia="Times New Roman"/>
          <w:b/>
          <w:bCs/>
          <w:lang w:eastAsia="ru-RU"/>
        </w:rPr>
        <w:t> </w:t>
      </w:r>
    </w:p>
    <w:p w:rsidR="00972FBB" w:rsidRPr="00972FBB" w:rsidRDefault="00972FBB" w:rsidP="00972FBB">
      <w:pPr>
        <w:numPr>
          <w:ilvl w:val="0"/>
          <w:numId w:val="4"/>
        </w:numPr>
        <w:tabs>
          <w:tab w:val="clear" w:pos="720"/>
          <w:tab w:val="num" w:pos="1134"/>
        </w:tabs>
        <w:ind w:left="0" w:firstLine="709"/>
        <w:rPr>
          <w:rFonts w:eastAsia="Times New Roman"/>
          <w:lang w:eastAsia="ru-RU"/>
        </w:rPr>
      </w:pPr>
      <w:proofErr w:type="gramStart"/>
      <w:r w:rsidRPr="00972FBB">
        <w:rPr>
          <w:rFonts w:eastAsia="Times New Roman"/>
          <w:lang w:eastAsia="ru-RU"/>
        </w:rPr>
        <w:t>Настоящие Правила определяют порядок проведения экспертизы проекта административного регламента осуществления муниципального контроля и (или) проекта административного регламента предоставления муниципальной услуги (далее – административный регламент), проекта нормативного правового акта, утверждающего изменения в ранее изданный административный регламент (далее – проект изменений в административный регламент), а также проекта нормативного правового акта, признающего административный регламент утратившим силу (далее – проект акта об отмене административного регламента) разработанных Администрацией</w:t>
      </w:r>
      <w:proofErr w:type="gramEnd"/>
      <w:r w:rsidRPr="00972FBB">
        <w:rPr>
          <w:rFonts w:eastAsia="Times New Roman"/>
          <w:lang w:eastAsia="ru-RU"/>
        </w:rPr>
        <w:t xml:space="preserve"> Пристенского района Курской области (далее – Администрация), ее структурными подразделениями.</w:t>
      </w:r>
    </w:p>
    <w:p w:rsidR="00972FBB" w:rsidRPr="00972FBB" w:rsidRDefault="00972FBB" w:rsidP="00972FBB">
      <w:pPr>
        <w:numPr>
          <w:ilvl w:val="0"/>
          <w:numId w:val="4"/>
        </w:numPr>
        <w:tabs>
          <w:tab w:val="clear" w:pos="720"/>
          <w:tab w:val="num" w:pos="1134"/>
        </w:tabs>
        <w:ind w:left="0" w:firstLine="709"/>
        <w:rPr>
          <w:rFonts w:eastAsia="Times New Roman"/>
          <w:lang w:eastAsia="ru-RU"/>
        </w:rPr>
      </w:pPr>
      <w:r w:rsidRPr="00972FBB">
        <w:rPr>
          <w:rFonts w:eastAsia="Times New Roman"/>
          <w:lang w:eastAsia="ru-RU"/>
        </w:rPr>
        <w:t>Экспертиза проводится отделом юридического сопровождения, муниципальных услуг, защиты информации и ИКТ Администрации.</w:t>
      </w:r>
    </w:p>
    <w:p w:rsidR="00972FBB" w:rsidRPr="00972FBB" w:rsidRDefault="00972FBB" w:rsidP="00972FBB">
      <w:pPr>
        <w:numPr>
          <w:ilvl w:val="0"/>
          <w:numId w:val="4"/>
        </w:numPr>
        <w:tabs>
          <w:tab w:val="clear" w:pos="720"/>
          <w:tab w:val="num" w:pos="1134"/>
        </w:tabs>
        <w:ind w:left="0" w:firstLine="709"/>
        <w:rPr>
          <w:rFonts w:eastAsia="Times New Roman"/>
          <w:lang w:eastAsia="ru-RU"/>
        </w:rPr>
      </w:pPr>
      <w:proofErr w:type="gramStart"/>
      <w:r w:rsidRPr="00972FBB">
        <w:rPr>
          <w:rFonts w:eastAsia="Times New Roman"/>
          <w:lang w:eastAsia="ru-RU"/>
        </w:rPr>
        <w:t>Предметом экспертизы является оценка соответствия проекта административного регламента, проекта изменений в административный регламент (с учетом действующей редакции административного регламента), проекта акта об отмене административного регламента требованиям, предъявляемым к нему Федеральным законом "Об организации предоставления государственных и муниципальных услуг" или 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 требованиям иных нормативных</w:t>
      </w:r>
      <w:proofErr w:type="gramEnd"/>
      <w:r w:rsidRPr="00972FBB">
        <w:rPr>
          <w:rFonts w:eastAsia="Times New Roman"/>
          <w:lang w:eastAsia="ru-RU"/>
        </w:rPr>
        <w:t xml:space="preserve"> </w:t>
      </w:r>
      <w:proofErr w:type="gramStart"/>
      <w:r w:rsidRPr="00972FBB">
        <w:rPr>
          <w:rFonts w:eastAsia="Times New Roman"/>
          <w:lang w:eastAsia="ru-RU"/>
        </w:rPr>
        <w:t>правовых актов, регулирующих порядок предоставления соответствующей муниципальной услуги или осуществления муниципального контроля, а также требованиям, предъявляемым к указанным проектам Правилами разработки и утверждения административных регламентов осуществления муниципального контроля или Правилами разработки и утверждения административных регламентов предоставления муниципальных услуг, утвержденными постановлением Администрации Пристенского района Курской области от 18.09.2015г. № 649 «</w:t>
      </w:r>
      <w:r w:rsidRPr="00972FBB">
        <w:rPr>
          <w:rFonts w:eastAsia="Times New Roman"/>
          <w:b/>
          <w:bCs/>
          <w:lang w:eastAsia="ru-RU"/>
        </w:rPr>
        <w:t>О разработке и утверждении административных регламентов  осуществления муниципального контроля и административных</w:t>
      </w:r>
      <w:proofErr w:type="gramEnd"/>
      <w:r w:rsidRPr="00972FBB">
        <w:rPr>
          <w:rFonts w:eastAsia="Times New Roman"/>
          <w:b/>
          <w:bCs/>
          <w:lang w:eastAsia="ru-RU"/>
        </w:rPr>
        <w:t xml:space="preserve"> регламентов предоставления муниципальных услуг</w:t>
      </w:r>
      <w:r w:rsidRPr="00972FBB">
        <w:rPr>
          <w:rFonts w:eastAsia="Times New Roman"/>
          <w:lang w:eastAsia="ru-RU"/>
        </w:rPr>
        <w:t xml:space="preserve">», в том числе оценка учета результатов независимой экспертизы, а также наличия и актуальности сведений о соответствующей муниципальной услуге или осуществления муниципального контроля в перечне муниципальных услуг и муниципальных функций по осуществлению муниципального контроля (далее - перечень). </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4. </w:t>
      </w:r>
      <w:proofErr w:type="gramStart"/>
      <w:r w:rsidRPr="00972FBB">
        <w:rPr>
          <w:rFonts w:eastAsia="Times New Roman"/>
          <w:lang w:eastAsia="ru-RU"/>
        </w:rPr>
        <w:t>В отношении проекта административного регламента осуществления муниципального контроля, проекта изменений в административный регламент осуществления муниципального контроля, а также проекта акта об отмене административного регламента осуществления муниципального контроля проводится оценка их соответствия положениям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иным нормативным правовым актам, регулирующим порядок осуществления муниципального контроля</w:t>
      </w:r>
      <w:proofErr w:type="gramEnd"/>
      <w:r w:rsidRPr="00972FBB">
        <w:rPr>
          <w:rFonts w:eastAsia="Times New Roman"/>
          <w:lang w:eastAsia="ru-RU"/>
        </w:rPr>
        <w:t>.</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lastRenderedPageBreak/>
        <w:t>5. В отношении проекта административного регламента предоставления муниципальной услуги, проекта изменений в административный регламент предоставления муниципальной услуги, а также проекта акта об отмене административного регламента предоставления муниципальной услуги проводится оценка их соответствия положениям Федерального закона «Об организации предоставления государственных и муниципальных услуг» и принятых в соответствии с ним нормативных правовых актов. В том числе проверяются:</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а)  соответствие структуры и содержания проекта административного регламента предоставления муниципальной услуги, также проекта изменений в административный регламент предоставления муниципальной услуги, в том числе стандарта предоставления муниципальной услуги, требованиям, предъявляемым к ним Федеральным законом "Об организации предоставления государственных и муниципальных услуг" и принятыми в соответствии с ним нормативными правовыми актами;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б) полнота описания в проекте административного регламента предоставления муниципальной услуги, а также проекта изменений в административный регламент предоставления муниципальной услуги порядка и условий предоставления муниципальной услуги, установленных законодательством Российской Федерации;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в) оптимизация порядка предоставления муниципальной услуги, в том числе:</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упорядочение административных процедур (действий);</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устранение избыточных административных процедур (действий);</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сокращение срока предоставления муниципальной услуги, а также срока выполнения отдельных административных процедур (действий) в рамках предоставления муниципальной услуги;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предоставление муниципальной услуги в электронной форме;</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получение документов и информации, которые необходимы для предоставления муниципальной услуги, посредством межведомственного информационного взаимодействия;</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6. </w:t>
      </w:r>
      <w:proofErr w:type="gramStart"/>
      <w:r w:rsidRPr="00972FBB">
        <w:rPr>
          <w:rFonts w:eastAsia="Times New Roman"/>
          <w:lang w:eastAsia="ru-RU"/>
        </w:rPr>
        <w:t>Структурные подразделения Администрации, ответственные за утверждение проекта административного регламента, проекта изменений в административный регламент, проекта акта об отмене административного регламента, готовят и представляют на экспертизу вместе с указанными проектами пояснительную записку, в которой приводятся информация об основных предполагаемых улучшениях предоставления муниципальной услуги, осуществления муниципального контроля, сведения об учете рекомендаций независимой экспертизы.</w:t>
      </w:r>
      <w:proofErr w:type="gramEnd"/>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7. </w:t>
      </w:r>
      <w:proofErr w:type="gramStart"/>
      <w:r w:rsidRPr="00972FBB">
        <w:rPr>
          <w:rFonts w:eastAsia="Times New Roman"/>
          <w:lang w:eastAsia="ru-RU"/>
        </w:rPr>
        <w:t>В случае если в процессе разработки проекта административного регламента, проекта изменений в административный регламент выявляется возможность оптимизации (повышения качества) предоставления муниципальной услуги (осуществления муниципального контроля) при условии соответствующих изменений иных нормативных правовых актов, регулирующих порядок осуществления муниципального контроля или предоставления соответствующей муниципальной услуги, проект административного регламента, либо проект изменений в административный регламент направляется на экспертизу в отдел юридического сопровождения, муниципальных</w:t>
      </w:r>
      <w:proofErr w:type="gramEnd"/>
      <w:r w:rsidRPr="00972FBB">
        <w:rPr>
          <w:rFonts w:eastAsia="Times New Roman"/>
          <w:lang w:eastAsia="ru-RU"/>
        </w:rPr>
        <w:t xml:space="preserve"> услуг, защиты информации и ИКТ Администрации с приложением проектов иных нормативных правовых актов, регулирующих порядок осуществления муниципального контроля или предоставления соответствующей муниципальной услуги.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8. Заключение на проект административного регламента, проект изменений в административный регламент, проект акта об отмене административного регламента представляется отделом юридического сопровождения, муниципальных услуг, защиты информации и ИКТ Администрации в срок не более 30 рабочих дней со дня получения проекта.</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9. Заключение на проект административного регламента, проект изменений в административный регламент, проект акта об отмене административного регламента </w:t>
      </w:r>
      <w:r w:rsidRPr="00972FBB">
        <w:rPr>
          <w:rFonts w:eastAsia="Times New Roman"/>
          <w:lang w:eastAsia="ru-RU"/>
        </w:rPr>
        <w:lastRenderedPageBreak/>
        <w:t>подписывается начальником отдела юридического сопровождения, муниципальных услуг, защиты информации и ИКТ Администрации (заместителем главы Администрации, курирующим данную сферу деятельности).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 xml:space="preserve">10. </w:t>
      </w:r>
      <w:proofErr w:type="gramStart"/>
      <w:r w:rsidRPr="00972FBB">
        <w:rPr>
          <w:rFonts w:eastAsia="Times New Roman"/>
          <w:lang w:eastAsia="ru-RU"/>
        </w:rPr>
        <w:t>Проект административного регламента, проект изменений в административный регламент, проект акта об отмене административного регламента возвращается без экспертизы отделом юридического сопровождения, муниципальных услуг, защиты информации и ИКТ Администрации в случае, если нарушен порядок представления указанных проектов на экспертизу, предусмотренный настоящими Правилами, а также в случае отсутствия сведений о соответствующей муниципальной услуге или соответствующей муниципальной функции в перечне.</w:t>
      </w:r>
      <w:proofErr w:type="gramEnd"/>
    </w:p>
    <w:p w:rsidR="00972FBB" w:rsidRPr="00972FBB" w:rsidRDefault="00972FBB" w:rsidP="00972FBB">
      <w:pPr>
        <w:tabs>
          <w:tab w:val="num" w:pos="1134"/>
        </w:tabs>
        <w:ind w:firstLine="709"/>
        <w:rPr>
          <w:rFonts w:eastAsia="Times New Roman"/>
          <w:lang w:eastAsia="ru-RU"/>
        </w:rPr>
      </w:pPr>
      <w:proofErr w:type="gramStart"/>
      <w:r w:rsidRPr="00972FBB">
        <w:rPr>
          <w:rFonts w:eastAsia="Times New Roman"/>
          <w:lang w:eastAsia="ru-RU"/>
        </w:rPr>
        <w:t>В случае возвращения проекта административного регламента, проекта изменений в административный регламент, проекта акта об отмене административного регламента без экспертизы нарушения должны быть устранены, а соответствующий проект административного регламента, проект изменений в административный регламент, проект акта об отмене административного регламента повторно представлен на экспертизу в отдел юридического сопровождения, муниципальных услуг, защиты информации и ИКТ Администрации.</w:t>
      </w:r>
      <w:proofErr w:type="gramEnd"/>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11. При наличии в заключени</w:t>
      </w:r>
      <w:proofErr w:type="gramStart"/>
      <w:r w:rsidRPr="00972FBB">
        <w:rPr>
          <w:rFonts w:eastAsia="Times New Roman"/>
          <w:lang w:eastAsia="ru-RU"/>
        </w:rPr>
        <w:t>и</w:t>
      </w:r>
      <w:proofErr w:type="gramEnd"/>
      <w:r w:rsidRPr="00972FBB">
        <w:rPr>
          <w:rFonts w:eastAsia="Times New Roman"/>
          <w:lang w:eastAsia="ru-RU"/>
        </w:rPr>
        <w:t xml:space="preserve"> отдела юридического сопровождения, муниципальных услуг, защиты информации и ИКТ Администрации замечаний и предложений на проект административного регламента, проект изменений в административный регламент, проект акта об отмене административного регламента структурное подразделение, ответственное за утверждение проекта административного регламента, проекта изменений в административный регламент, проекта акта об отмене административного регламента, обеспечивают учет таких замечаний и предложений.</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12. Структурное подразделение Администрации, ответственное за разработку регламента, обеспечивает учет замечаний и предложений, содержащихся в заключени</w:t>
      </w:r>
      <w:proofErr w:type="gramStart"/>
      <w:r w:rsidRPr="00972FBB">
        <w:rPr>
          <w:rFonts w:eastAsia="Times New Roman"/>
          <w:lang w:eastAsia="ru-RU"/>
        </w:rPr>
        <w:t>и</w:t>
      </w:r>
      <w:proofErr w:type="gramEnd"/>
      <w:r w:rsidRPr="00972FBB">
        <w:rPr>
          <w:rFonts w:eastAsia="Times New Roman"/>
          <w:lang w:eastAsia="ru-RU"/>
        </w:rPr>
        <w:t xml:space="preserve"> отдела юридического сопровождения, муниципальных услуг, защиты информации и ИКТ Администрации.</w:t>
      </w:r>
    </w:p>
    <w:p w:rsidR="00972FBB" w:rsidRPr="00972FBB" w:rsidRDefault="00972FBB" w:rsidP="00972FBB">
      <w:pPr>
        <w:tabs>
          <w:tab w:val="num" w:pos="1134"/>
        </w:tabs>
        <w:ind w:firstLine="709"/>
        <w:rPr>
          <w:rFonts w:eastAsia="Times New Roman"/>
          <w:lang w:eastAsia="ru-RU"/>
        </w:rPr>
      </w:pPr>
      <w:r w:rsidRPr="00972FBB">
        <w:rPr>
          <w:rFonts w:eastAsia="Times New Roman"/>
          <w:lang w:eastAsia="ru-RU"/>
        </w:rPr>
        <w:t>13. Повторного направления доработанного проекта административного регламента, проекта изменений в административный регламент, проекта акта об отмене административного регламента в отдел юридического сопровождения, муниципальных услуг, защиты информации и ИКТ Администрации не требуется</w:t>
      </w:r>
      <w:proofErr w:type="gramStart"/>
      <w:r w:rsidRPr="00972FBB">
        <w:rPr>
          <w:rFonts w:eastAsia="Times New Roman"/>
          <w:lang w:eastAsia="ru-RU"/>
        </w:rPr>
        <w:t>.»</w:t>
      </w:r>
      <w:proofErr w:type="gramEnd"/>
    </w:p>
    <w:p w:rsidR="00FE56EB" w:rsidRPr="00972FBB" w:rsidRDefault="00FE56EB" w:rsidP="00972FBB"/>
    <w:sectPr w:rsidR="00FE56EB" w:rsidRPr="00972FBB" w:rsidSect="00972FBB">
      <w:pgSz w:w="11906" w:h="16838"/>
      <w:pgMar w:top="851" w:right="851" w:bottom="851"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4F0"/>
    <w:multiLevelType w:val="multilevel"/>
    <w:tmpl w:val="BC1AB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EC2F6E"/>
    <w:multiLevelType w:val="multilevel"/>
    <w:tmpl w:val="B3960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8AA49D7"/>
    <w:multiLevelType w:val="multilevel"/>
    <w:tmpl w:val="228CC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63007D6"/>
    <w:multiLevelType w:val="multilevel"/>
    <w:tmpl w:val="A63E2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972FBB"/>
    <w:rsid w:val="000D7FF3"/>
    <w:rsid w:val="00124648"/>
    <w:rsid w:val="00242756"/>
    <w:rsid w:val="0041070B"/>
    <w:rsid w:val="0050532D"/>
    <w:rsid w:val="005359CE"/>
    <w:rsid w:val="00583880"/>
    <w:rsid w:val="005B6F78"/>
    <w:rsid w:val="005E7EE9"/>
    <w:rsid w:val="005F1173"/>
    <w:rsid w:val="007635E6"/>
    <w:rsid w:val="00822E8E"/>
    <w:rsid w:val="00910895"/>
    <w:rsid w:val="00972FBB"/>
    <w:rsid w:val="00AC527E"/>
    <w:rsid w:val="00B04FF2"/>
    <w:rsid w:val="00B745AA"/>
    <w:rsid w:val="00C0446C"/>
    <w:rsid w:val="00C312CF"/>
    <w:rsid w:val="00CA057F"/>
    <w:rsid w:val="00D25A86"/>
    <w:rsid w:val="00D623DD"/>
    <w:rsid w:val="00DB06BD"/>
    <w:rsid w:val="00E874B1"/>
    <w:rsid w:val="00E94A1D"/>
    <w:rsid w:val="00FE56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ind w:firstLine="53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6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72FBB"/>
    <w:pPr>
      <w:spacing w:before="100" w:beforeAutospacing="1" w:after="100" w:afterAutospacing="1"/>
      <w:ind w:firstLine="0"/>
      <w:jc w:val="left"/>
    </w:pPr>
    <w:rPr>
      <w:rFonts w:eastAsia="Times New Roman"/>
      <w:lang w:eastAsia="ru-RU"/>
    </w:rPr>
  </w:style>
  <w:style w:type="character" w:styleId="a4">
    <w:name w:val="Strong"/>
    <w:basedOn w:val="a0"/>
    <w:uiPriority w:val="22"/>
    <w:qFormat/>
    <w:rsid w:val="00972FBB"/>
    <w:rPr>
      <w:b/>
      <w:bCs/>
    </w:rPr>
  </w:style>
  <w:style w:type="character" w:styleId="a5">
    <w:name w:val="Hyperlink"/>
    <w:basedOn w:val="a0"/>
    <w:uiPriority w:val="99"/>
    <w:semiHidden/>
    <w:unhideWhenUsed/>
    <w:rsid w:val="00972FBB"/>
    <w:rPr>
      <w:color w:val="0000FF"/>
      <w:u w:val="single"/>
    </w:rPr>
  </w:style>
</w:styles>
</file>

<file path=word/webSettings.xml><?xml version="1.0" encoding="utf-8"?>
<w:webSettings xmlns:r="http://schemas.openxmlformats.org/officeDocument/2006/relationships" xmlns:w="http://schemas.openxmlformats.org/wordprocessingml/2006/main">
  <w:divs>
    <w:div w:id="43767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7F625AD85D2B345EC667384D1CF5D3AACEE95F79275112B3F4619F8B85FFA58CBB4AD7548C772E1D57340ED22D4E5DB075C0B5342s9CCO" TargetMode="External"/><Relationship Id="rId5" Type="http://schemas.openxmlformats.org/officeDocument/2006/relationships/hyperlink" Target="consultantplus://offline/ref=91044359456330D5337DFDF35381627FD13714DC39B0467794F2988855495B67D02C5396I949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6353</Words>
  <Characters>36216</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2020-05-28T13:16:00Z</dcterms:created>
  <dcterms:modified xsi:type="dcterms:W3CDTF">2020-05-28T13:40:00Z</dcterms:modified>
</cp:coreProperties>
</file>