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A4" w:rsidRPr="00BE6FA4" w:rsidRDefault="00BE6FA4" w:rsidP="00BE6FA4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с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>: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1.</w:t>
      </w:r>
      <w:r w:rsidRPr="00BE6FA4">
        <w:rPr>
          <w:rFonts w:eastAsia="Times New Roman"/>
          <w:sz w:val="28"/>
          <w:szCs w:val="28"/>
          <w:lang w:eastAsia="ru-RU"/>
        </w:rPr>
        <w:tab/>
        <w:t>Налоговый кодекс Российской Федерации (часть вторая) от 5 августа 2000 г. № 117-ФЗ (Собрание законодательства Российской Федерации, 2000, № 32, ст. 3340, 3341);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2.</w:t>
      </w:r>
      <w:r w:rsidRPr="00BE6FA4">
        <w:rPr>
          <w:rFonts w:eastAsia="Times New Roman"/>
          <w:sz w:val="28"/>
          <w:szCs w:val="28"/>
          <w:lang w:eastAsia="ru-RU"/>
        </w:rPr>
        <w:tab/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(Собрание законодательства Российской Федерации, 2007, № 46, ст. 5553);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3.</w:t>
      </w:r>
      <w:r w:rsidRPr="00BE6FA4">
        <w:rPr>
          <w:rFonts w:eastAsia="Times New Roman"/>
          <w:sz w:val="28"/>
          <w:szCs w:val="28"/>
          <w:lang w:eastAsia="ru-RU"/>
        </w:rPr>
        <w:tab/>
        <w:t>Федеральным законом от 7 февраля 2011 г. № 3-ФЗ «О полиции» (Собрание законодательства Российской Федерации, 2011, № 7, ст. 900);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4.</w:t>
      </w:r>
      <w:r w:rsidRPr="00BE6FA4">
        <w:rPr>
          <w:rFonts w:eastAsia="Times New Roman"/>
          <w:sz w:val="28"/>
          <w:szCs w:val="28"/>
          <w:lang w:eastAsia="ru-RU"/>
        </w:rPr>
        <w:tab/>
        <w:t>Федеральный закон от 10 декабря 1995 г. № 196-ФЗ «О безопасности дорожного движения» (Собрание законодательства Российской Федерации, 1995, № 50, ст. 4873);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5.</w:t>
      </w:r>
      <w:r w:rsidRPr="00BE6FA4">
        <w:rPr>
          <w:rFonts w:eastAsia="Times New Roman"/>
          <w:sz w:val="28"/>
          <w:szCs w:val="28"/>
          <w:lang w:eastAsia="ru-RU"/>
        </w:rPr>
        <w:tab/>
        <w:t xml:space="preserve">Федеральный закон от 24 июля 1998 г. № 127-ФЗ «О государственном 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контроле за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осуществлением международных автомобильных перевозок и об ответственности за нарушение порядка их выполнения» (Собрание законодательства Российской Федерации, 1998, № 31, ст. 3805);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6.</w:t>
      </w:r>
      <w:r w:rsidRPr="00BE6FA4">
        <w:rPr>
          <w:rFonts w:eastAsia="Times New Roman"/>
          <w:sz w:val="28"/>
          <w:szCs w:val="28"/>
          <w:lang w:eastAsia="ru-RU"/>
        </w:rPr>
        <w:tab/>
        <w:t>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7.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8.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Правительства Российской Федерации от 23 октября 1993 г. № 1090 «О правилах дорожного движения» (Собрание актов Президента Российской Федерации и Правительства Российской Федерации, 1993, № 47, ст. 4531); 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9.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Правительства Российской Федерации от 16 ноября 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(Собрание законодательства Российской Федерации, 2009, № 47, ст. 5673);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10.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Правительства Российской Федерации от 15 апреля 2011 г. № 272 «Об утверждении правил перевозок грузов автомобильным транспортом» (Собрание законодательства Российской Федерации, 2011, № 17, ст. 2407);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11.</w:t>
      </w:r>
      <w:r w:rsidRPr="00BE6FA4">
        <w:rPr>
          <w:rFonts w:eastAsia="Times New Roman"/>
          <w:sz w:val="28"/>
          <w:szCs w:val="28"/>
          <w:lang w:eastAsia="ru-RU"/>
        </w:rPr>
        <w:tab/>
        <w:t xml:space="preserve">Приказ Министерства транспорта Российской Федерации от 27 августа 2009 г. № 150 «О порядке проведения оценки технического состояния автомобильных дорог» (зарегистрирован Минюстом России 25 декабря 2009 г., регистрационный № 15860, опубликован "Бюллетень </w:t>
      </w:r>
      <w:r w:rsidRPr="00BE6FA4">
        <w:rPr>
          <w:rFonts w:eastAsia="Times New Roman"/>
          <w:sz w:val="28"/>
          <w:szCs w:val="28"/>
          <w:lang w:eastAsia="ru-RU"/>
        </w:rPr>
        <w:lastRenderedPageBreak/>
        <w:t>нормативных актов федеральных органов исполнительной власти", N 7, 15.02.2010);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12.</w:t>
      </w:r>
      <w:r w:rsidRPr="00BE6FA4">
        <w:rPr>
          <w:rFonts w:eastAsia="Times New Roman"/>
          <w:sz w:val="28"/>
          <w:szCs w:val="28"/>
          <w:lang w:eastAsia="ru-RU"/>
        </w:rPr>
        <w:tab/>
        <w:t>Приказ Министерства транспорта Российской Федерации от 24 июня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 (зарегистрирован Минюстом России 11 октября 2012 г., регистрационный № 25656, опубликован "Российская газета", N 265, 16.11.2012);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13.</w:t>
      </w:r>
      <w:r w:rsidRPr="00BE6FA4">
        <w:rPr>
          <w:rFonts w:eastAsia="Times New Roman"/>
          <w:sz w:val="28"/>
          <w:szCs w:val="28"/>
          <w:lang w:eastAsia="ru-RU"/>
        </w:rPr>
        <w:tab/>
        <w:t>Закон Курской области от 04.01.2003г. № 1-ЗКО «Об административных правонарушениях в Курской области» ("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правда", N 4-5, 11.01.2003);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14.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Администрации Курской области Постановление Администрации Курской области от 29.09.2011 N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("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правда", N 120, 08.10.2011);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15.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Администрации Курской области от 01.12.2011 N 651-па "О сводном перечне государственных услуг и функций по осуществлению государственного контроля и надзора" ("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правда", N 148, 13.12.2011);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16.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Администрации Курской области от 19.12.2012 N 1100-па "Об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области" ("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правда", N 154, 25.12.2012);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17.</w:t>
      </w:r>
      <w:r w:rsidRPr="00BE6FA4">
        <w:rPr>
          <w:rFonts w:eastAsia="Times New Roman"/>
          <w:sz w:val="28"/>
          <w:szCs w:val="28"/>
          <w:lang w:eastAsia="ru-RU"/>
        </w:rPr>
        <w:tab/>
        <w:t>Постановление Администрации Курской области от 26 ноября 2010 г. № 563-па «Об определении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регионального или межмуниципального значения Курской области» ("</w:t>
      </w:r>
      <w:proofErr w:type="gramStart"/>
      <w:r w:rsidRPr="00BE6FA4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BE6FA4">
        <w:rPr>
          <w:rFonts w:eastAsia="Times New Roman"/>
          <w:sz w:val="28"/>
          <w:szCs w:val="28"/>
          <w:lang w:eastAsia="ru-RU"/>
        </w:rPr>
        <w:t xml:space="preserve"> правда", N 141, 07.12.2010);</w:t>
      </w:r>
    </w:p>
    <w:p w:rsidR="00BE6FA4" w:rsidRPr="00BE6FA4" w:rsidRDefault="00BE6FA4" w:rsidP="00BE6FA4">
      <w:pPr>
        <w:ind w:firstLine="709"/>
        <w:rPr>
          <w:rFonts w:eastAsia="Times New Roman"/>
          <w:sz w:val="28"/>
          <w:szCs w:val="28"/>
          <w:lang w:eastAsia="ru-RU"/>
        </w:rPr>
      </w:pPr>
      <w:r w:rsidRPr="00BE6FA4">
        <w:rPr>
          <w:rFonts w:eastAsia="Times New Roman"/>
          <w:sz w:val="28"/>
          <w:szCs w:val="28"/>
          <w:lang w:eastAsia="ru-RU"/>
        </w:rPr>
        <w:t>18.</w:t>
      </w:r>
      <w:r w:rsidRPr="00BE6FA4">
        <w:rPr>
          <w:rFonts w:eastAsia="Times New Roman"/>
          <w:sz w:val="28"/>
          <w:szCs w:val="28"/>
          <w:lang w:eastAsia="ru-RU"/>
        </w:rPr>
        <w:tab/>
        <w:t>Распоряжение  Администрации Курской области от 18.05.2015 № 350-ра 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E6FA4" w:rsidRPr="00BE6FA4" w:rsidRDefault="00BE6FA4" w:rsidP="00BE6FA4">
      <w:pPr>
        <w:widowControl w:val="0"/>
        <w:tabs>
          <w:tab w:val="left" w:pos="993"/>
          <w:tab w:val="left" w:pos="2268"/>
        </w:tabs>
        <w:autoSpaceDE w:val="0"/>
        <w:autoSpaceDN w:val="0"/>
        <w:adjustRightInd w:val="0"/>
        <w:rPr>
          <w:sz w:val="28"/>
          <w:szCs w:val="28"/>
        </w:rPr>
      </w:pPr>
      <w:r w:rsidRPr="00BE6FA4">
        <w:rPr>
          <w:rFonts w:eastAsia="Times New Roman"/>
          <w:sz w:val="28"/>
          <w:szCs w:val="28"/>
          <w:lang w:eastAsia="ru-RU"/>
        </w:rPr>
        <w:t>19.</w:t>
      </w:r>
      <w:r w:rsidRPr="00BE6FA4">
        <w:rPr>
          <w:rFonts w:eastAsia="Times New Roman"/>
          <w:sz w:val="28"/>
          <w:szCs w:val="28"/>
          <w:lang w:eastAsia="ru-RU"/>
        </w:rPr>
        <w:tab/>
      </w:r>
      <w:r w:rsidRPr="00BE6FA4">
        <w:rPr>
          <w:sz w:val="28"/>
          <w:szCs w:val="28"/>
        </w:rPr>
        <w:t>Постановлением Администрации Пристенского района Курской области от 18 сентября 2015 г. №649 «</w:t>
      </w:r>
      <w:r w:rsidRPr="00BE6FA4">
        <w:rPr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BE6FA4">
        <w:rPr>
          <w:sz w:val="28"/>
          <w:szCs w:val="28"/>
        </w:rPr>
        <w:t>»;</w:t>
      </w:r>
    </w:p>
    <w:p w:rsidR="00BE6FA4" w:rsidRPr="00BE6FA4" w:rsidRDefault="00BE6FA4" w:rsidP="00BE6FA4">
      <w:pPr>
        <w:widowControl w:val="0"/>
        <w:tabs>
          <w:tab w:val="left" w:pos="993"/>
          <w:tab w:val="left" w:pos="2268"/>
        </w:tabs>
        <w:autoSpaceDE w:val="0"/>
        <w:autoSpaceDN w:val="0"/>
        <w:adjustRightInd w:val="0"/>
        <w:rPr>
          <w:sz w:val="28"/>
          <w:szCs w:val="28"/>
        </w:rPr>
      </w:pPr>
      <w:r w:rsidRPr="00BE6FA4">
        <w:rPr>
          <w:rFonts w:eastAsia="Calibri"/>
          <w:sz w:val="28"/>
          <w:szCs w:val="28"/>
        </w:rPr>
        <w:t>20. Постановление Администрации Пристенского района Курской области от 12.02.2013г. № 59 «</w:t>
      </w:r>
      <w:r w:rsidRPr="00BE6FA4">
        <w:rPr>
          <w:bCs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(бездействия) органа </w:t>
      </w:r>
      <w:r w:rsidRPr="00BE6FA4">
        <w:rPr>
          <w:bCs/>
          <w:sz w:val="28"/>
          <w:szCs w:val="28"/>
        </w:rPr>
        <w:lastRenderedPageBreak/>
        <w:t>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BE6FA4">
        <w:rPr>
          <w:rFonts w:eastAsia="Calibri"/>
          <w:sz w:val="28"/>
          <w:szCs w:val="28"/>
        </w:rPr>
        <w:t>»;</w:t>
      </w:r>
    </w:p>
    <w:p w:rsidR="00BE6FA4" w:rsidRPr="00BE6FA4" w:rsidRDefault="00BE6FA4" w:rsidP="00BE6FA4">
      <w:pPr>
        <w:widowControl w:val="0"/>
        <w:tabs>
          <w:tab w:val="left" w:pos="993"/>
          <w:tab w:val="left" w:pos="2268"/>
        </w:tabs>
        <w:autoSpaceDE w:val="0"/>
        <w:autoSpaceDN w:val="0"/>
        <w:adjustRightInd w:val="0"/>
        <w:rPr>
          <w:sz w:val="28"/>
          <w:szCs w:val="28"/>
        </w:rPr>
      </w:pPr>
      <w:r w:rsidRPr="00BE6FA4">
        <w:rPr>
          <w:kern w:val="1"/>
          <w:sz w:val="28"/>
          <w:szCs w:val="28"/>
          <w:lang w:eastAsia="ar-SA"/>
        </w:rPr>
        <w:t>21. Решение Представительного собрания Пристенского района Курской области от 25.05.2015 №41 «</w:t>
      </w:r>
      <w:r w:rsidRPr="00BE6FA4">
        <w:rPr>
          <w:bCs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BE6FA4">
        <w:rPr>
          <w:kern w:val="1"/>
          <w:sz w:val="28"/>
          <w:szCs w:val="28"/>
          <w:lang w:eastAsia="ar-SA"/>
        </w:rPr>
        <w:t xml:space="preserve">»; </w:t>
      </w:r>
    </w:p>
    <w:p w:rsidR="00BE6FA4" w:rsidRPr="00BE6FA4" w:rsidRDefault="00BE6FA4" w:rsidP="00BE6FA4">
      <w:pPr>
        <w:widowControl w:val="0"/>
        <w:tabs>
          <w:tab w:val="left" w:pos="993"/>
        </w:tabs>
        <w:rPr>
          <w:sz w:val="28"/>
          <w:szCs w:val="28"/>
        </w:rPr>
      </w:pPr>
      <w:r w:rsidRPr="00BE6FA4">
        <w:rPr>
          <w:sz w:val="28"/>
          <w:szCs w:val="28"/>
        </w:rPr>
        <w:t>22. 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BE6FA4" w:rsidRDefault="00FE56EB" w:rsidP="00BE6FA4">
      <w:pPr>
        <w:ind w:firstLine="709"/>
        <w:rPr>
          <w:sz w:val="28"/>
          <w:szCs w:val="28"/>
        </w:rPr>
      </w:pPr>
    </w:p>
    <w:sectPr w:rsidR="00FE56EB" w:rsidRPr="00BE6FA4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1C6E"/>
    <w:multiLevelType w:val="hybridMultilevel"/>
    <w:tmpl w:val="AAACF2BC"/>
    <w:lvl w:ilvl="0" w:tplc="D4A442F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E6FA4"/>
    <w:rsid w:val="00124648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AC679B"/>
    <w:rsid w:val="00B745AA"/>
    <w:rsid w:val="00BE6FA4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FA4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889</Words>
  <Characters>5073</Characters>
  <Application>Microsoft Office Word</Application>
  <DocSecurity>0</DocSecurity>
  <Lines>42</Lines>
  <Paragraphs>11</Paragraphs>
  <ScaleCrop>false</ScaleCrop>
  <Company>Grizli777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2020-01-27T14:39:00Z</dcterms:created>
  <dcterms:modified xsi:type="dcterms:W3CDTF">2020-01-27T14:43:00Z</dcterms:modified>
</cp:coreProperties>
</file>