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от_____________________ №______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административный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регламент предоставления муниципальной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услуги «Организация отдыха детей, включая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мероприятия по обеспечению безопасности их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жизни и здоровья»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Федеральными законами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Администрации Курской области от 29.09.2011 № 473-па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постановлени</w:t>
        </w:r>
      </w:hyperlink>
      <w:r>
        <w:rPr>
          <w:rFonts w:ascii="Tahoma" w:hAnsi="Tahoma" w:cs="Tahoma"/>
          <w:color w:val="000000"/>
          <w:sz w:val="13"/>
          <w:szCs w:val="13"/>
        </w:rPr>
        <w:t>ем Администрации Пристенского района Курской области от 18.09.2015 № 649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 Администрация Пристенского района Курской области ПОСТАНОВЛЯЕТ:</w:t>
      </w:r>
    </w:p>
    <w:p w:rsidR="00091C50" w:rsidRDefault="00091C50" w:rsidP="00091C50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Утвердить прилагаемые изменения, которые вносятся в административный регламент предоставления муниципальной услуги «Организация отдыха детей, включая мероприятия по обеспечению безопасности их жизни и здоровья», утвержденный постановлением Администрации Пристенского района Курской области от 31.01.2019 № 76-па.</w:t>
      </w:r>
    </w:p>
    <w:p w:rsidR="00091C50" w:rsidRDefault="00091C50" w:rsidP="00091C50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Контроль за исполнением настоящего постановления оставляю за собой.</w:t>
      </w:r>
    </w:p>
    <w:p w:rsidR="00091C50" w:rsidRDefault="00091C50" w:rsidP="00091C50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вступает в силу с 1 января 2021 года.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 В.В.Петров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УТВЕРЖДЕНЫ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_______________№______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Изменения, которые вносятся в административный регламент по предоставлению муниципальной услуги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«Организация отдыха детей, включая мероприятия по обеспечению безопасности их жизни и здоровья»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1C50" w:rsidRDefault="00091C50" w:rsidP="00091C50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Пункт 2.2.2. подраздела 2.2. раздела II «Стандарт предоставления муниципальной услуги» изложить в следующей редакции: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«2.2.2. В предоставлении муниципальной услуги участвуют: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межведомственная   комиссия по организации отдыха,  оздоровления и занятости детей, подростков и молодежи;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органы записи актов гражданского состояния»                  </w:t>
      </w:r>
    </w:p>
    <w:p w:rsidR="00091C50" w:rsidRDefault="00091C50" w:rsidP="00091C50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Абзац четвертый пункта 2.6.2. подраздела 2.6. раздела II «Стандарт предоставления муниципальной услуги» изложить в следующей редакции: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«-свидетельство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язык;»</w:t>
      </w:r>
    </w:p>
    <w:p w:rsidR="00091C50" w:rsidRDefault="00091C50" w:rsidP="00091C50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Первый абзац подраздела 2.7. раздела II «Стандарт предоставления муниципальной услуги» изложить в следующей редакции: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«Для предоставления муниципальной услуги в рамках межведомственного информационного взаимодействия Администрация запрашивает следующие документы: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сведения о государственной регистрации рождения».</w:t>
      </w:r>
    </w:p>
    <w:p w:rsidR="00091C50" w:rsidRDefault="00091C50" w:rsidP="00091C50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Перечень административных процедур раздела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дополнить пунктом 3.2. следующего содержания: «3.2. Формирование и направление межведомственных запросов в органы, участвующие в предоставлении муниципальной услуги;».</w:t>
      </w:r>
    </w:p>
    <w:p w:rsidR="00091C50" w:rsidRDefault="00091C50" w:rsidP="00091C50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Скорректировать нумерацию пунктов исчерпывающего перечня административных процедур раздела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форме».</w:t>
      </w:r>
    </w:p>
    <w:p w:rsidR="00091C50" w:rsidRDefault="00091C50" w:rsidP="00091C50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Дополнить раздел III административного регламента подразделом 3.2. следующего содержания: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«3.2. Формирование и направление межведомственных запросов в органы, участвующие в предоставлении муниципальной услуги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межведомственных запросов в: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органы записи актов гражданского состояния  -  о предоставлении сведений о государственной регистрации рождения;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3.2.5. Ответ на запрос  регистрируется в установленном порядке.    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3.2.9. Результат административной процедуры – получение ответов на межведомственные запросы.</w:t>
      </w:r>
    </w:p>
    <w:p w:rsidR="00091C50" w:rsidRDefault="00091C50" w:rsidP="00091C5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 входящей корреспонденции.».</w:t>
      </w:r>
    </w:p>
    <w:p w:rsidR="00091C50" w:rsidRDefault="00091C50" w:rsidP="00091C50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Скорректировать нумерацию подразделов раздела III.</w:t>
      </w:r>
    </w:p>
    <w:p w:rsidR="00560C54" w:rsidRPr="00091C50" w:rsidRDefault="00560C54" w:rsidP="00091C50"/>
    <w:sectPr w:rsidR="00560C54" w:rsidRPr="00091C5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C8"/>
    <w:multiLevelType w:val="multilevel"/>
    <w:tmpl w:val="1418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46EF"/>
    <w:multiLevelType w:val="multilevel"/>
    <w:tmpl w:val="F00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71CB3"/>
    <w:multiLevelType w:val="multilevel"/>
    <w:tmpl w:val="62C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40BB5"/>
    <w:multiLevelType w:val="multilevel"/>
    <w:tmpl w:val="7E6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753BD"/>
    <w:multiLevelType w:val="multilevel"/>
    <w:tmpl w:val="7880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21613"/>
    <w:multiLevelType w:val="multilevel"/>
    <w:tmpl w:val="134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27722"/>
    <w:multiLevelType w:val="multilevel"/>
    <w:tmpl w:val="65A4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443"/>
    <w:multiLevelType w:val="multilevel"/>
    <w:tmpl w:val="1556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60C5F"/>
    <w:multiLevelType w:val="multilevel"/>
    <w:tmpl w:val="9CD8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83595"/>
    <w:multiLevelType w:val="multilevel"/>
    <w:tmpl w:val="9C3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B07110"/>
    <w:multiLevelType w:val="multilevel"/>
    <w:tmpl w:val="88FCB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063C7"/>
    <w:multiLevelType w:val="multilevel"/>
    <w:tmpl w:val="421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967138"/>
    <w:multiLevelType w:val="multilevel"/>
    <w:tmpl w:val="A654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53350"/>
    <w:multiLevelType w:val="multilevel"/>
    <w:tmpl w:val="91C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706BA"/>
    <w:multiLevelType w:val="multilevel"/>
    <w:tmpl w:val="C11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1326B"/>
    <w:multiLevelType w:val="multilevel"/>
    <w:tmpl w:val="047C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4C74B5"/>
    <w:multiLevelType w:val="multilevel"/>
    <w:tmpl w:val="22BA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7D294C"/>
    <w:multiLevelType w:val="multilevel"/>
    <w:tmpl w:val="258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4641B"/>
    <w:multiLevelType w:val="multilevel"/>
    <w:tmpl w:val="3E44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17213"/>
    <w:multiLevelType w:val="multilevel"/>
    <w:tmpl w:val="306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07E1B"/>
    <w:multiLevelType w:val="multilevel"/>
    <w:tmpl w:val="3E8E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930418"/>
    <w:multiLevelType w:val="multilevel"/>
    <w:tmpl w:val="82C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51112"/>
    <w:multiLevelType w:val="multilevel"/>
    <w:tmpl w:val="1B7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325A71"/>
    <w:multiLevelType w:val="multilevel"/>
    <w:tmpl w:val="D9D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16E04"/>
    <w:multiLevelType w:val="multilevel"/>
    <w:tmpl w:val="979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3"/>
  </w:num>
  <w:num w:numId="5">
    <w:abstractNumId w:val="5"/>
  </w:num>
  <w:num w:numId="6">
    <w:abstractNumId w:val="11"/>
  </w:num>
  <w:num w:numId="7">
    <w:abstractNumId w:val="22"/>
  </w:num>
  <w:num w:numId="8">
    <w:abstractNumId w:val="13"/>
  </w:num>
  <w:num w:numId="9">
    <w:abstractNumId w:val="17"/>
  </w:num>
  <w:num w:numId="10">
    <w:abstractNumId w:val="19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18"/>
  </w:num>
  <w:num w:numId="21">
    <w:abstractNumId w:val="20"/>
  </w:num>
  <w:num w:numId="22">
    <w:abstractNumId w:val="6"/>
  </w:num>
  <w:num w:numId="23">
    <w:abstractNumId w:val="24"/>
  </w:num>
  <w:num w:numId="24">
    <w:abstractNumId w:val="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8B6"/>
    <w:rsid w:val="00037FCB"/>
    <w:rsid w:val="00091C50"/>
    <w:rsid w:val="00101A07"/>
    <w:rsid w:val="003478B6"/>
    <w:rsid w:val="00560C54"/>
    <w:rsid w:val="00644BD0"/>
    <w:rsid w:val="00806AC6"/>
    <w:rsid w:val="00985743"/>
    <w:rsid w:val="00DB181A"/>
    <w:rsid w:val="00DF397D"/>
    <w:rsid w:val="00E7545C"/>
    <w:rsid w:val="00E95248"/>
    <w:rsid w:val="00F0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8B6"/>
    <w:rPr>
      <w:b/>
      <w:bCs/>
    </w:rPr>
  </w:style>
  <w:style w:type="character" w:styleId="a5">
    <w:name w:val="Hyperlink"/>
    <w:basedOn w:val="a0"/>
    <w:uiPriority w:val="99"/>
    <w:semiHidden/>
    <w:unhideWhenUsed/>
    <w:rsid w:val="00985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7;n=25079;fld=134;dst=100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2023-10-26T12:52:00Z</dcterms:created>
  <dcterms:modified xsi:type="dcterms:W3CDTF">2023-10-26T13:26:00Z</dcterms:modified>
</cp:coreProperties>
</file>