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372" w:rsidRDefault="00E74372" w:rsidP="00E74372">
      <w:pPr>
        <w:tabs>
          <w:tab w:val="left" w:pos="2449"/>
          <w:tab w:val="center" w:pos="4677"/>
        </w:tabs>
        <w:spacing w:line="240" w:lineRule="auto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ПОЯСНИТЕЛЬНАЯ ЗАПИСКА</w:t>
      </w:r>
    </w:p>
    <w:p w:rsidR="00E74372" w:rsidRDefault="00E74372" w:rsidP="00E74372">
      <w:pPr>
        <w:tabs>
          <w:tab w:val="left" w:pos="422"/>
          <w:tab w:val="center" w:pos="4677"/>
        </w:tabs>
        <w:spacing w:line="240" w:lineRule="auto"/>
        <w:rPr>
          <w:b/>
          <w:bCs/>
          <w:color w:val="000000"/>
          <w:sz w:val="16"/>
          <w:szCs w:val="16"/>
        </w:rPr>
      </w:pPr>
      <w:r>
        <w:rPr>
          <w:b/>
          <w:bCs/>
          <w:color w:val="000000"/>
          <w:szCs w:val="28"/>
        </w:rPr>
        <w:tab/>
      </w:r>
      <w:r>
        <w:rPr>
          <w:b/>
          <w:bCs/>
          <w:color w:val="000000"/>
          <w:szCs w:val="28"/>
        </w:rPr>
        <w:tab/>
      </w:r>
    </w:p>
    <w:p w:rsidR="00E74372" w:rsidRDefault="00E74372" w:rsidP="00E74372">
      <w:pPr>
        <w:spacing w:line="240" w:lineRule="auto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>к проекту административного регламента по предоставлению</w:t>
      </w:r>
    </w:p>
    <w:p w:rsidR="00E74372" w:rsidRDefault="00E74372" w:rsidP="00E74372">
      <w:pPr>
        <w:spacing w:line="240" w:lineRule="auto"/>
        <w:jc w:val="center"/>
        <w:rPr>
          <w:b/>
          <w:color w:val="000000"/>
          <w:szCs w:val="28"/>
        </w:rPr>
      </w:pPr>
      <w:r>
        <w:rPr>
          <w:b/>
          <w:color w:val="000000"/>
          <w:szCs w:val="28"/>
        </w:rPr>
        <w:t xml:space="preserve">муниципальной услуги </w:t>
      </w:r>
    </w:p>
    <w:p w:rsidR="00E74372" w:rsidRDefault="00E74372" w:rsidP="00E74372">
      <w:pPr>
        <w:spacing w:line="240" w:lineRule="auto"/>
        <w:ind w:firstLine="567"/>
        <w:jc w:val="center"/>
        <w:rPr>
          <w:b/>
          <w:szCs w:val="28"/>
          <w:lang w:eastAsia="ar-SA"/>
        </w:rPr>
      </w:pPr>
      <w:r>
        <w:rPr>
          <w:b/>
          <w:noProof/>
          <w:szCs w:val="28"/>
        </w:rPr>
        <w:t>«</w:t>
      </w:r>
      <w:r>
        <w:rPr>
          <w:b/>
          <w:color w:val="00000A"/>
          <w:szCs w:val="28"/>
        </w:rPr>
        <w:t>Согласование схем объектов газоснабжения, используемых для обеспечения населением газом</w:t>
      </w:r>
      <w:r>
        <w:rPr>
          <w:b/>
          <w:noProof/>
          <w:szCs w:val="28"/>
        </w:rPr>
        <w:t>»</w:t>
      </w:r>
    </w:p>
    <w:p w:rsidR="00E74372" w:rsidRDefault="00E74372" w:rsidP="00E74372">
      <w:pPr>
        <w:pStyle w:val="ConsPlusTitle"/>
        <w:widowControl/>
        <w:tabs>
          <w:tab w:val="left" w:pos="6396"/>
        </w:tabs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</w:p>
    <w:p w:rsidR="00E74372" w:rsidRDefault="00E74372" w:rsidP="00E7437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Разработка проекта административного регламента обусловлена исполнением ст.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8.1. Федерального закона от  31.03.1999 № 69-ФЗ «О газоснабжении в Российской Федерации». </w:t>
      </w:r>
    </w:p>
    <w:p w:rsidR="00E74372" w:rsidRDefault="00E74372" w:rsidP="00E74372">
      <w:pPr>
        <w:pStyle w:val="ConsPlusTitle"/>
        <w:widowControl/>
        <w:ind w:firstLine="708"/>
        <w:jc w:val="both"/>
        <w:rPr>
          <w:rFonts w:ascii="Times New Roman" w:hAnsi="Times New Roman" w:cs="Calibri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Целью разработки административного регламента предоставления муниципальной услуги</w:t>
      </w:r>
      <w:r>
        <w:rPr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noProof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color w:val="00000A"/>
          <w:sz w:val="28"/>
          <w:szCs w:val="28"/>
        </w:rPr>
        <w:t>Согласование схем объектов газоснабжения, используемых для обеспечения населением газом</w:t>
      </w:r>
      <w:r>
        <w:rPr>
          <w:rFonts w:ascii="Times New Roman" w:hAnsi="Times New Roman" w:cs="Times New Roman"/>
          <w:b w:val="0"/>
          <w:noProof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является </w:t>
      </w:r>
      <w:r>
        <w:rPr>
          <w:rFonts w:ascii="Times New Roman" w:hAnsi="Times New Roman" w:cs="Times New Roman"/>
          <w:b w:val="0"/>
          <w:sz w:val="28"/>
          <w:szCs w:val="28"/>
        </w:rPr>
        <w:t>повышение качества</w:t>
      </w:r>
      <w:r>
        <w:rPr>
          <w:rFonts w:ascii="Times New Roman" w:hAnsi="Times New Roman"/>
          <w:b w:val="0"/>
          <w:sz w:val="28"/>
          <w:szCs w:val="28"/>
        </w:rPr>
        <w:t xml:space="preserve"> исполнения и доступности результатов предоставления муниципальной услуги, создания комфортных условий для участников отношений, возникающих при предоставлении муниципальной  услуги. </w:t>
      </w:r>
    </w:p>
    <w:p w:rsidR="00E74372" w:rsidRDefault="00E74372" w:rsidP="00E74372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Административный регламент определяет сроки и последовательность административных процедур (действий) администрации при предоставлении муниципальной </w:t>
      </w:r>
      <w:r>
        <w:rPr>
          <w:rFonts w:ascii="Times New Roman" w:hAnsi="Times New Roman"/>
          <w:b w:val="0"/>
          <w:sz w:val="28"/>
          <w:szCs w:val="28"/>
        </w:rPr>
        <w:t>услуги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направлен на оптимизацию процедур предоставления муниципальной </w:t>
      </w:r>
      <w:r>
        <w:rPr>
          <w:rFonts w:ascii="Times New Roman" w:hAnsi="Times New Roman"/>
          <w:b w:val="0"/>
          <w:sz w:val="28"/>
          <w:szCs w:val="28"/>
        </w:rPr>
        <w:t>услуги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, устранение дублирующих действий и упрощение механизма предоставления указанной </w:t>
      </w:r>
      <w:r>
        <w:rPr>
          <w:rFonts w:ascii="Times New Roman" w:hAnsi="Times New Roman"/>
          <w:b w:val="0"/>
          <w:sz w:val="28"/>
          <w:szCs w:val="28"/>
        </w:rPr>
        <w:t>услуги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74372" w:rsidRDefault="00E74372" w:rsidP="00E74372">
      <w:pPr>
        <w:spacing w:line="240" w:lineRule="auto"/>
        <w:ind w:firstLine="706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В проекте административного регламента определены: стандарт предоставления </w:t>
      </w:r>
      <w:r>
        <w:rPr>
          <w:szCs w:val="28"/>
        </w:rPr>
        <w:t>услуги</w:t>
      </w:r>
      <w:r>
        <w:rPr>
          <w:color w:val="000000"/>
          <w:szCs w:val="28"/>
        </w:rPr>
        <w:t xml:space="preserve">; состав, последовательность и сроки выполнения административных процедур (действий), требования к порядку их выполнения; формы контроля за исполнением административного регламента; досудебный (внесудебный) порядок обжалования решений </w:t>
      </w:r>
      <w:r>
        <w:rPr>
          <w:color w:val="000000"/>
          <w:szCs w:val="28"/>
        </w:rPr>
        <w:br/>
        <w:t xml:space="preserve">и действий (бездействия) </w:t>
      </w:r>
      <w:r>
        <w:rPr>
          <w:szCs w:val="28"/>
        </w:rPr>
        <w:t>администрации</w:t>
      </w:r>
      <w:r>
        <w:rPr>
          <w:color w:val="000000"/>
          <w:szCs w:val="28"/>
        </w:rPr>
        <w:t xml:space="preserve">, ее должностных лиц. </w:t>
      </w:r>
    </w:p>
    <w:p w:rsidR="00E74372" w:rsidRDefault="00E74372" w:rsidP="00E74372">
      <w:pPr>
        <w:spacing w:line="240" w:lineRule="auto"/>
        <w:ind w:firstLine="706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Утверждение административного регламента позволит повысить качество предоставления муниципальной </w:t>
      </w:r>
      <w:r>
        <w:rPr>
          <w:szCs w:val="28"/>
        </w:rPr>
        <w:t>услуги</w:t>
      </w:r>
      <w:r>
        <w:rPr>
          <w:color w:val="000000"/>
          <w:szCs w:val="28"/>
        </w:rPr>
        <w:t xml:space="preserve">, устранить избыточные административные процедуры, упорядочить выполнение административных процедур (действий) лицами, ответственными за предоставление муниципальной </w:t>
      </w:r>
      <w:r>
        <w:rPr>
          <w:szCs w:val="28"/>
        </w:rPr>
        <w:t>услуги</w:t>
      </w:r>
      <w:r>
        <w:rPr>
          <w:color w:val="000000"/>
          <w:szCs w:val="28"/>
        </w:rPr>
        <w:t>, а также обеспечить контроль со стороны должностных лиц за соблюдением требований регламента при выполнении административных процедур.</w:t>
      </w:r>
    </w:p>
    <w:p w:rsidR="00E74372" w:rsidRDefault="00E74372" w:rsidP="00E74372">
      <w:pPr>
        <w:spacing w:line="240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Проект административного регламента размещается на официальном сайте администрации для проведения независимой экспертизы, выявления замечаний и предложений.</w:t>
      </w:r>
    </w:p>
    <w:p w:rsidR="00E74372" w:rsidRDefault="00E74372" w:rsidP="00E74372">
      <w:pPr>
        <w:spacing w:line="240" w:lineRule="auto"/>
      </w:pPr>
    </w:p>
    <w:p w:rsidR="00E74372" w:rsidRDefault="00E74372" w:rsidP="00E74372">
      <w:pPr>
        <w:spacing w:line="240" w:lineRule="auto"/>
        <w:rPr>
          <w:b/>
        </w:rPr>
      </w:pPr>
    </w:p>
    <w:p w:rsidR="00E74372" w:rsidRDefault="00E74372" w:rsidP="00E74372">
      <w:pPr>
        <w:spacing w:line="240" w:lineRule="auto"/>
        <w:rPr>
          <w:b/>
        </w:rPr>
      </w:pPr>
      <w:r>
        <w:rPr>
          <w:b/>
        </w:rPr>
        <w:t xml:space="preserve">Начальник отдела строительства и </w:t>
      </w:r>
    </w:p>
    <w:p w:rsidR="00E74372" w:rsidRDefault="00E74372" w:rsidP="00E74372">
      <w:pPr>
        <w:spacing w:line="240" w:lineRule="auto"/>
        <w:rPr>
          <w:b/>
        </w:rPr>
      </w:pPr>
      <w:r>
        <w:rPr>
          <w:b/>
        </w:rPr>
        <w:t xml:space="preserve">архитектуры Администрации </w:t>
      </w:r>
    </w:p>
    <w:p w:rsidR="00E74372" w:rsidRDefault="00E74372" w:rsidP="00E74372">
      <w:pPr>
        <w:spacing w:line="240" w:lineRule="auto"/>
        <w:rPr>
          <w:b/>
        </w:rPr>
      </w:pPr>
      <w:r>
        <w:rPr>
          <w:b/>
        </w:rPr>
        <w:t>Пристенского района Курской области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Е.С. Гаврилова</w:t>
      </w:r>
    </w:p>
    <w:p w:rsidR="00E74372" w:rsidRDefault="00E74372" w:rsidP="00E74372">
      <w:pPr>
        <w:tabs>
          <w:tab w:val="left" w:pos="2449"/>
          <w:tab w:val="center" w:pos="4677"/>
        </w:tabs>
        <w:spacing w:line="240" w:lineRule="auto"/>
        <w:rPr>
          <w:b/>
        </w:rPr>
      </w:pPr>
    </w:p>
    <w:p w:rsidR="00D93056" w:rsidRDefault="00D93056"/>
    <w:sectPr w:rsidR="00D93056" w:rsidSect="00D930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E74372"/>
    <w:rsid w:val="00D93056"/>
    <w:rsid w:val="00E74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372"/>
    <w:pPr>
      <w:spacing w:after="0" w:line="360" w:lineRule="auto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743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1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1808</Characters>
  <Application>Microsoft Office Word</Application>
  <DocSecurity>0</DocSecurity>
  <Lines>15</Lines>
  <Paragraphs>4</Paragraphs>
  <ScaleCrop>false</ScaleCrop>
  <Company>MultiDVD Team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2021-04-27T11:08:00Z</dcterms:created>
  <dcterms:modified xsi:type="dcterms:W3CDTF">2021-04-27T11:08:00Z</dcterms:modified>
</cp:coreProperties>
</file>