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76A" w:rsidRPr="0060176A" w:rsidRDefault="0060176A" w:rsidP="006017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60176A" w:rsidRPr="0060176A" w:rsidRDefault="0060176A" w:rsidP="0060176A">
      <w:pPr>
        <w:jc w:val="both"/>
        <w:rPr>
          <w:rFonts w:cs="Times New Roman"/>
          <w:b w:val="0"/>
          <w:sz w:val="28"/>
          <w:szCs w:val="28"/>
        </w:rPr>
      </w:pPr>
    </w:p>
    <w:p w:rsidR="0060176A" w:rsidRPr="0060176A" w:rsidRDefault="0060176A" w:rsidP="0060176A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 актами:</w:t>
      </w:r>
    </w:p>
    <w:p w:rsidR="0060176A" w:rsidRPr="0060176A" w:rsidRDefault="0060176A" w:rsidP="0060176A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sz w:val="28"/>
          <w:szCs w:val="28"/>
        </w:rPr>
        <w:t xml:space="preserve">- Конституцией Российской Федерации 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 xml:space="preserve">- Гражданским кодексом Российской Федерации от 30.11.1994 № 51-ФЗ. Часть первая. 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60176A">
        <w:rPr>
          <w:rFonts w:cs="Times New Roman"/>
          <w:b w:val="0"/>
          <w:sz w:val="28"/>
          <w:szCs w:val="28"/>
        </w:rPr>
        <w:t>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sz w:val="28"/>
          <w:szCs w:val="28"/>
        </w:rPr>
        <w:t>- Гражданским кодексом Российской Федерации от 26.01.1996 № 14-ФЗ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 Часть вторая. </w:t>
      </w:r>
      <w:proofErr w:type="gramStart"/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60176A" w:rsidRPr="0060176A" w:rsidRDefault="0060176A" w:rsidP="0060176A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eastAsia="Calibri" w:cs="Times New Roman"/>
          <w:b w:val="0"/>
          <w:bCs w:val="0"/>
          <w:sz w:val="28"/>
          <w:szCs w:val="28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sz w:val="28"/>
          <w:szCs w:val="28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 xml:space="preserve">- Федеральный закон от 26.07.2006 № 135-ФЗ «О защите конкуренции». 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 </w:t>
      </w:r>
      <w:r w:rsidRPr="0060176A">
        <w:rPr>
          <w:rFonts w:cs="Times New Roman"/>
          <w:b w:val="0"/>
          <w:sz w:val="28"/>
          <w:szCs w:val="28"/>
        </w:rPr>
        <w:t>;</w:t>
      </w:r>
      <w:proofErr w:type="gramEnd"/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- Федеральным </w:t>
      </w:r>
      <w:hyperlink r:id="rId4" w:history="1">
        <w:r w:rsidRPr="0060176A">
          <w:rPr>
            <w:rFonts w:cs="Times New Roman"/>
            <w:b w:val="0"/>
            <w:bCs w:val="0"/>
            <w:sz w:val="28"/>
            <w:szCs w:val="28"/>
            <w:lang w:eastAsia="ru-RU"/>
          </w:rPr>
          <w:t>законом</w:t>
        </w:r>
      </w:hyperlink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</w:t>
      </w: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60176A">
        <w:rPr>
          <w:rFonts w:cs="Times New Roman"/>
          <w:b w:val="0"/>
          <w:sz w:val="28"/>
          <w:szCs w:val="28"/>
        </w:rPr>
        <w:t>;</w:t>
      </w:r>
    </w:p>
    <w:p w:rsidR="0060176A" w:rsidRPr="0060176A" w:rsidRDefault="0060176A" w:rsidP="0060176A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60176A" w:rsidRPr="0060176A" w:rsidRDefault="0060176A" w:rsidP="0060176A">
      <w:pPr>
        <w:ind w:firstLine="567"/>
        <w:jc w:val="both"/>
        <w:rPr>
          <w:rFonts w:cs="Times New Roman"/>
          <w:b w:val="0"/>
          <w:sz w:val="28"/>
          <w:szCs w:val="28"/>
        </w:rPr>
      </w:pPr>
      <w:proofErr w:type="gramStart"/>
      <w:r w:rsidRPr="0060176A">
        <w:rPr>
          <w:rFonts w:cs="Times New Roman"/>
          <w:b w:val="0"/>
          <w:sz w:val="28"/>
          <w:szCs w:val="28"/>
        </w:rPr>
        <w:t xml:space="preserve">- Приказом Федеральной антимонопольной службы России от 10.02.2010 № 67 «О порядке проведения конкурсов или аукционов на право </w:t>
      </w:r>
      <w:r w:rsidRPr="0060176A">
        <w:rPr>
          <w:rFonts w:cs="Times New Roman"/>
          <w:b w:val="0"/>
          <w:sz w:val="28"/>
          <w:szCs w:val="28"/>
        </w:rPr>
        <w:lastRenderedPageBreak/>
        <w:t>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60176A">
        <w:rPr>
          <w:rFonts w:cs="Times New Roman"/>
          <w:b w:val="0"/>
          <w:sz w:val="28"/>
          <w:szCs w:val="28"/>
        </w:rPr>
        <w:t xml:space="preserve"> газета» № 37 от 24.02.2010;</w:t>
      </w:r>
    </w:p>
    <w:p w:rsidR="0060176A" w:rsidRPr="0060176A" w:rsidRDefault="0060176A" w:rsidP="0060176A">
      <w:pPr>
        <w:ind w:firstLine="567"/>
        <w:jc w:val="both"/>
        <w:rPr>
          <w:rFonts w:cs="Times New Roman"/>
          <w:b w:val="0"/>
          <w:sz w:val="28"/>
          <w:szCs w:val="28"/>
        </w:rPr>
      </w:pPr>
      <w:r w:rsidRPr="0060176A">
        <w:rPr>
          <w:rFonts w:cs="Times New Roman"/>
          <w:b w:val="0"/>
          <w:sz w:val="28"/>
          <w:szCs w:val="28"/>
        </w:rPr>
        <w:t>- Законом Курской области от 4 января 2003 года № 1-ЗКО «Об административных правонаруш</w:t>
      </w:r>
      <w:r w:rsidRPr="0060176A">
        <w:rPr>
          <w:rFonts w:cs="Times New Roman"/>
          <w:b w:val="0"/>
          <w:sz w:val="28"/>
          <w:szCs w:val="28"/>
        </w:rPr>
        <w:t>е</w:t>
      </w:r>
      <w:r w:rsidRPr="0060176A">
        <w:rPr>
          <w:rFonts w:cs="Times New Roman"/>
          <w:b w:val="0"/>
          <w:sz w:val="28"/>
          <w:szCs w:val="28"/>
        </w:rPr>
        <w:t>ниях в Курской области» («</w:t>
      </w:r>
      <w:proofErr w:type="gramStart"/>
      <w:r w:rsidRPr="0060176A">
        <w:rPr>
          <w:rFonts w:cs="Times New Roman"/>
          <w:b w:val="0"/>
          <w:sz w:val="28"/>
          <w:szCs w:val="28"/>
        </w:rPr>
        <w:t>Курская</w:t>
      </w:r>
      <w:proofErr w:type="gramEnd"/>
      <w:r w:rsidRPr="0060176A">
        <w:rPr>
          <w:rFonts w:cs="Times New Roman"/>
          <w:b w:val="0"/>
          <w:sz w:val="28"/>
          <w:szCs w:val="28"/>
        </w:rPr>
        <w:t xml:space="preserve">  правда» №143 от 30.11.2013 года);</w:t>
      </w:r>
    </w:p>
    <w:p w:rsidR="0060176A" w:rsidRPr="0060176A" w:rsidRDefault="0060176A" w:rsidP="0060176A">
      <w:pPr>
        <w:ind w:firstLine="567"/>
        <w:jc w:val="both"/>
        <w:rPr>
          <w:rFonts w:cs="Times New Roman"/>
          <w:b w:val="0"/>
          <w:sz w:val="28"/>
          <w:szCs w:val="28"/>
          <w:shd w:val="clear" w:color="auto" w:fill="FFFFFF"/>
        </w:rPr>
      </w:pPr>
      <w:r w:rsidRPr="0060176A">
        <w:rPr>
          <w:rFonts w:cs="Times New Roman"/>
          <w:b w:val="0"/>
          <w:sz w:val="28"/>
          <w:szCs w:val="28"/>
          <w:shd w:val="clear" w:color="auto" w:fill="FFFFFF"/>
        </w:rPr>
        <w:t xml:space="preserve">- </w:t>
      </w:r>
      <w:r w:rsidRPr="0060176A">
        <w:rPr>
          <w:b w:val="0"/>
          <w:sz w:val="28"/>
          <w:szCs w:val="28"/>
        </w:rPr>
        <w:t>Решением Представительного Собрания Пристенского района Курской области от  12 февраля  2018 г. № 8 «Об утверждении положения о  порядке управления и распоряжения имуществом, находящимся в  собственности Муниципального района « Пристенский район» Курской области»;</w:t>
      </w:r>
    </w:p>
    <w:p w:rsidR="0060176A" w:rsidRPr="0060176A" w:rsidRDefault="0060176A" w:rsidP="0060176A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8"/>
          <w:szCs w:val="28"/>
          <w:lang w:eastAsia="ru-RU"/>
        </w:rPr>
      </w:pPr>
      <w:r w:rsidRPr="0060176A">
        <w:rPr>
          <w:rFonts w:cs="Times New Roman"/>
          <w:b w:val="0"/>
          <w:bCs w:val="0"/>
          <w:sz w:val="28"/>
          <w:szCs w:val="28"/>
          <w:lang w:eastAsia="ru-RU"/>
        </w:rPr>
        <w:t>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0176A" w:rsidRPr="0060176A" w:rsidRDefault="0060176A" w:rsidP="0060176A">
      <w:pPr>
        <w:tabs>
          <w:tab w:val="left" w:pos="2268"/>
        </w:tabs>
        <w:autoSpaceDN w:val="0"/>
        <w:adjustRightInd w:val="0"/>
        <w:ind w:firstLine="709"/>
        <w:jc w:val="both"/>
        <w:rPr>
          <w:b w:val="0"/>
          <w:sz w:val="28"/>
          <w:szCs w:val="28"/>
        </w:rPr>
      </w:pPr>
      <w:r w:rsidRPr="0060176A">
        <w:rPr>
          <w:b w:val="0"/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60176A" w:rsidRPr="0060176A" w:rsidRDefault="0060176A" w:rsidP="0060176A">
      <w:pPr>
        <w:ind w:firstLine="709"/>
        <w:jc w:val="both"/>
        <w:rPr>
          <w:rFonts w:eastAsia="Calibri"/>
          <w:b w:val="0"/>
          <w:sz w:val="28"/>
          <w:szCs w:val="28"/>
          <w:lang w:eastAsia="en-US"/>
        </w:rPr>
      </w:pPr>
      <w:r w:rsidRPr="0060176A">
        <w:rPr>
          <w:rFonts w:eastAsia="Calibri"/>
          <w:b w:val="0"/>
          <w:sz w:val="28"/>
          <w:szCs w:val="28"/>
          <w:lang w:eastAsia="en-US"/>
        </w:rPr>
        <w:t>- Постановление Администрации Пристенского района Курской области от 12.02.2013г. № 59 «</w:t>
      </w:r>
      <w:r w:rsidRPr="0060176A">
        <w:rPr>
          <w:b w:val="0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60176A">
        <w:rPr>
          <w:rFonts w:eastAsia="Calibri"/>
          <w:b w:val="0"/>
          <w:sz w:val="28"/>
          <w:szCs w:val="28"/>
          <w:lang w:eastAsia="en-US"/>
        </w:rPr>
        <w:t>»;</w:t>
      </w:r>
    </w:p>
    <w:p w:rsidR="0060176A" w:rsidRPr="0060176A" w:rsidRDefault="0060176A" w:rsidP="0060176A">
      <w:pPr>
        <w:tabs>
          <w:tab w:val="left" w:pos="426"/>
          <w:tab w:val="left" w:pos="993"/>
        </w:tabs>
        <w:ind w:firstLine="709"/>
        <w:jc w:val="both"/>
        <w:rPr>
          <w:b w:val="0"/>
          <w:kern w:val="1"/>
          <w:sz w:val="28"/>
          <w:szCs w:val="28"/>
        </w:rPr>
      </w:pPr>
      <w:r w:rsidRPr="0060176A">
        <w:rPr>
          <w:b w:val="0"/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60176A">
        <w:rPr>
          <w:b w:val="0"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60176A">
        <w:rPr>
          <w:b w:val="0"/>
          <w:kern w:val="1"/>
          <w:sz w:val="28"/>
          <w:szCs w:val="28"/>
        </w:rPr>
        <w:t xml:space="preserve">»; </w:t>
      </w:r>
    </w:p>
    <w:p w:rsidR="0060176A" w:rsidRPr="0060176A" w:rsidRDefault="0060176A" w:rsidP="0060176A">
      <w:pPr>
        <w:ind w:firstLine="709"/>
        <w:jc w:val="both"/>
        <w:rPr>
          <w:b w:val="0"/>
          <w:sz w:val="28"/>
          <w:szCs w:val="28"/>
        </w:rPr>
      </w:pPr>
      <w:r w:rsidRPr="0060176A">
        <w:rPr>
          <w:rFonts w:eastAsia="Calibri"/>
          <w:b w:val="0"/>
          <w:sz w:val="28"/>
          <w:szCs w:val="28"/>
          <w:lang w:eastAsia="en-US"/>
        </w:rPr>
        <w:t xml:space="preserve">-  </w:t>
      </w:r>
      <w:r w:rsidRPr="0060176A">
        <w:rPr>
          <w:b w:val="0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60176A" w:rsidRPr="0060176A" w:rsidRDefault="0060176A" w:rsidP="0060176A">
      <w:pPr>
        <w:ind w:left="708"/>
        <w:jc w:val="both"/>
        <w:rPr>
          <w:rFonts w:cs="Times New Roman"/>
          <w:b w:val="0"/>
          <w:sz w:val="28"/>
          <w:szCs w:val="28"/>
        </w:rPr>
      </w:pPr>
    </w:p>
    <w:p w:rsidR="00FE56EB" w:rsidRPr="0060176A" w:rsidRDefault="00FE56EB" w:rsidP="0060176A">
      <w:pPr>
        <w:jc w:val="both"/>
        <w:rPr>
          <w:b w:val="0"/>
          <w:sz w:val="28"/>
          <w:szCs w:val="28"/>
        </w:rPr>
      </w:pPr>
    </w:p>
    <w:sectPr w:rsidR="00FE56EB" w:rsidRPr="0060176A" w:rsidSect="00723F2F">
      <w:headerReference w:type="even" r:id="rId5"/>
      <w:headerReference w:type="default" r:id="rId6"/>
      <w:footnotePr>
        <w:pos w:val="beneathText"/>
      </w:footnotePr>
      <w:pgSz w:w="11905" w:h="16837"/>
      <w:pgMar w:top="1077" w:right="1109" w:bottom="720" w:left="1559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EC7121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9304E" w:rsidRDefault="00EC712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04E" w:rsidRDefault="00EC7121" w:rsidP="00B435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0176A">
      <w:rPr>
        <w:rStyle w:val="a5"/>
        <w:noProof/>
      </w:rPr>
      <w:t>2</w:t>
    </w:r>
    <w:r>
      <w:rPr>
        <w:rStyle w:val="a5"/>
      </w:rPr>
      <w:fldChar w:fldCharType="end"/>
    </w:r>
  </w:p>
  <w:p w:rsidR="00B9304E" w:rsidRDefault="00EC712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pos w:val="beneathText"/>
  </w:footnotePr>
  <w:compat/>
  <w:rsids>
    <w:rsidRoot w:val="0060176A"/>
    <w:rsid w:val="0011016F"/>
    <w:rsid w:val="0041070B"/>
    <w:rsid w:val="0050532D"/>
    <w:rsid w:val="005359CE"/>
    <w:rsid w:val="00583880"/>
    <w:rsid w:val="005B6F78"/>
    <w:rsid w:val="005E7EE9"/>
    <w:rsid w:val="005F1173"/>
    <w:rsid w:val="0060176A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EC7121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76A"/>
    <w:pPr>
      <w:widowControl w:val="0"/>
      <w:suppressAutoHyphens/>
      <w:autoSpaceDE w:val="0"/>
      <w:ind w:firstLine="0"/>
      <w:jc w:val="left"/>
    </w:pPr>
    <w:rPr>
      <w:rFonts w:eastAsia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0176A"/>
    <w:pPr>
      <w:widowControl/>
      <w:tabs>
        <w:tab w:val="center" w:pos="4677"/>
        <w:tab w:val="right" w:pos="9355"/>
      </w:tabs>
      <w:autoSpaceDE/>
    </w:pPr>
    <w:rPr>
      <w:rFonts w:cs="Times New Roman"/>
      <w:b w:val="0"/>
      <w:bCs w:val="0"/>
    </w:rPr>
  </w:style>
  <w:style w:type="character" w:customStyle="1" w:styleId="a4">
    <w:name w:val="Верхний колонтитул Знак"/>
    <w:basedOn w:val="a0"/>
    <w:link w:val="a3"/>
    <w:rsid w:val="0060176A"/>
    <w:rPr>
      <w:rFonts w:eastAsia="Times New Roman"/>
      <w:sz w:val="20"/>
      <w:szCs w:val="20"/>
      <w:lang w:eastAsia="ar-SA"/>
    </w:rPr>
  </w:style>
  <w:style w:type="character" w:styleId="a5">
    <w:name w:val="page number"/>
    <w:basedOn w:val="a0"/>
    <w:rsid w:val="0060176A"/>
  </w:style>
  <w:style w:type="character" w:styleId="a6">
    <w:name w:val="Strong"/>
    <w:qFormat/>
    <w:rsid w:val="0060176A"/>
    <w:rPr>
      <w:b/>
      <w:bCs/>
    </w:rPr>
  </w:style>
  <w:style w:type="paragraph" w:customStyle="1" w:styleId="1">
    <w:name w:val="Абзац списка1"/>
    <w:rsid w:val="0060176A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F7FBE19BE871693ED3F4290A5F00C4AB37FDAEF04F4347F2E26FEF9DBAMB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772</Words>
  <Characters>4405</Characters>
  <Application>Microsoft Office Word</Application>
  <DocSecurity>0</DocSecurity>
  <Lines>36</Lines>
  <Paragraphs>10</Paragraphs>
  <ScaleCrop>false</ScaleCrop>
  <Company>Grizli777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2018-12-01T08:32:00Z</dcterms:created>
  <dcterms:modified xsi:type="dcterms:W3CDTF">2018-12-01T08:37:00Z</dcterms:modified>
</cp:coreProperties>
</file>