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АДМИНИСТРАЦИЯ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 РАЙОНА КУРСКОЙ ОБЛАСТИ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                                                                       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ПОСТАНОВЛЕНИЕ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от </w:t>
      </w:r>
      <w:r w:rsidRPr="005D7438">
        <w:rPr>
          <w:rFonts w:ascii="Tahoma" w:eastAsia="Times New Roman" w:hAnsi="Tahoma" w:cs="Tahoma"/>
          <w:color w:val="000000"/>
          <w:sz w:val="13"/>
          <w:szCs w:val="13"/>
          <w:u w:val="single"/>
          <w:lang w:eastAsia="ru-RU"/>
        </w:rPr>
        <w:t>18 мая 2021</w:t>
      </w:r>
      <w:r w:rsidRPr="005D74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№ </w:t>
      </w:r>
      <w:r w:rsidRPr="005D7438">
        <w:rPr>
          <w:rFonts w:ascii="Tahoma" w:eastAsia="Times New Roman" w:hAnsi="Tahoma" w:cs="Tahoma"/>
          <w:color w:val="000000"/>
          <w:sz w:val="13"/>
          <w:szCs w:val="13"/>
          <w:u w:val="single"/>
          <w:lang w:eastAsia="ru-RU"/>
        </w:rPr>
        <w:t>285-па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Об организации проведения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классификации информационной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системы «Кадры и обращения граждан»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в Администрации Пристенского района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Курской области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Во исполнение Федерального закона №152-ФЗ от 27 июля 2006 года «О персональных данных», Постановления Правительства Российской Федерации № 1119 от 1 ноября 2012 года «Об утверждении требований к защите персональных данных при их обработке в информационных системах персональных данных», Приказа ФСТЭК России от 11.02.2013 N 17 «Об утверждении Требований о защите информации, не составляющей государственную тайну, содержащейся в государственных информационных системах» Администрация Пристенского района Курской области ПОСТАНОВЛЯЕТ: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1. Утвердить состав комиссии по проведению классификации информационной системы «Кадры и обращения граждан» в Администрации Пристенского района Курской области в соответствии с нормативными актами в области защиты конфиденциальной информации (персональных данных) в составе: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председатель комиссии: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              заместитель главы администрации, управляющий делами Администрации Пристенского района Курской области – Миронова Наталья Михайловна;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члены комиссии: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              консультант отдела юридического сопровождения, муниципальных услуг, защиты информации и ИКТ Администрации Пристенского района Курской области – Дронова Анна Александровна;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              консультант отдела юридического сопровождения, муниципальных услуг, защиты информации и ИКТАдминистрации Пристенского района Курской области – Надеина Кристина Александровна;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              И.о. начальника отдела юридического сопровождения, муниципальных услуг, защиты информации и ИКТ Администрации Пристенского района Курской области – Озеров Иван Сергеевич;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              консультант отдела организационной, кадровой работы и делопроизводства Администрации Пристенского района Курской области – Гольцова Елена Николаевна.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2. Комиссии определить перечень, характеристики и классификацию прикладных программных подсистем в составе информационной системы «Кадры и обращения граждан» в Администрации Пристенского района Курской области, в которых осуществляется обработка конфиденциальной информации (персональных данных).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3. Результатом исполнения настоящего постановления является оформление акта определения характеристикинформационной системы «Кадры и обращения граждан» в Администрации Пристенского района Курской области (Приложение №1) и акта классификации информационной системы «Кадры и обращения граждан» в Администрации Пристенского района Курской области (Приложение № 2).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4. Комиссии руководствоваться нормативными актами: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              Федеральным законом от 27 июля 2006 года №152-ФЗ «О персональных данных»;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              Постановлением Правительства Российской Федерации от 01.11.2012 №1119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              Приказом ФСТЭК России от 11.02.2013 N 17 «Об утверждении Требований о защите информации, не составляющей государственную тайну, содержащейся в государственных информационных системах».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5. Контроль за выполнением настоящего постановлениявозложить на заместителя главы администрации, управляющего деламиПристенского района Курской области - Н.М.Миронову.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6. Постановление вступает в силу со дня его подписания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008"/>
        <w:gridCol w:w="4008"/>
      </w:tblGrid>
      <w:tr w:rsidR="005D7438" w:rsidRPr="005D7438" w:rsidTr="005D7438">
        <w:trPr>
          <w:tblCellSpacing w:w="0" w:type="dxa"/>
        </w:trPr>
        <w:tc>
          <w:tcPr>
            <w:tcW w:w="4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Глава Пристенского района</w:t>
            </w:r>
          </w:p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Курской области</w:t>
            </w:r>
          </w:p>
        </w:tc>
        <w:tc>
          <w:tcPr>
            <w:tcW w:w="4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В.В. Петров</w:t>
            </w:r>
          </w:p>
        </w:tc>
      </w:tr>
    </w:tbl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716"/>
      </w:tblGrid>
      <w:tr w:rsidR="005D7438" w:rsidRPr="005D7438" w:rsidTr="005D7438">
        <w:trPr>
          <w:tblCellSpacing w:w="0" w:type="dxa"/>
        </w:trPr>
        <w:tc>
          <w:tcPr>
            <w:tcW w:w="4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Приложение № 1</w:t>
            </w:r>
          </w:p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 постановлению Администрации</w:t>
            </w:r>
          </w:p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Пристенского района Курской области</w:t>
            </w:r>
          </w:p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от </w:t>
            </w: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u w:val="single"/>
                <w:lang w:eastAsia="ru-RU"/>
              </w:rPr>
              <w:t>18 мая 2021</w:t>
            </w: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№ </w:t>
            </w: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u w:val="single"/>
                <w:lang w:eastAsia="ru-RU"/>
              </w:rPr>
              <w:t>285-па</w:t>
            </w:r>
          </w:p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</w:tbl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tbl>
      <w:tblPr>
        <w:tblW w:w="4222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222"/>
      </w:tblGrid>
      <w:tr w:rsidR="005D7438" w:rsidRPr="005D7438" w:rsidTr="005D7438">
        <w:trPr>
          <w:tblCellSpacing w:w="0" w:type="dxa"/>
        </w:trPr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УТВЕРЖДАЮ</w:t>
            </w:r>
          </w:p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Пристенского района</w:t>
            </w:r>
          </w:p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Курской области</w:t>
            </w:r>
          </w:p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______________ В.В. Петров</w:t>
            </w:r>
          </w:p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м.п.</w:t>
            </w:r>
          </w:p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______________г.</w:t>
            </w:r>
          </w:p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</w:tbl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АКТ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определения характеристик информационной системы«Кадры и обращения граждан» в Администрации Пристенского района Курской области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lastRenderedPageBreak/>
        <w:t> 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соответствии с постановлением Администрации Пристенского района Курской области «Об организации проведения классификации информационной системы «Кадры и обращения граждан» в Администрации Пристенского района Курской области от _____________№_____ комиссией в составе: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председатель комиссии: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- заместитель главы администрации, управляющий делами Администрации Пристенского района Курской области – Миронова Наталья Михайловна;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члены комиссии: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консультант отдела юридического сопровождения, муниципальных услуг, защиты информации и ИКТ Администрации Пристенского района Курской области – Дронова Анна Александровна;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консультант отдела юридического сопровождения, муниципальных услуг, защиты информации и ИКТ Администрации Пристенского района Курской области – Надеина Кристина Александровна;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И.о. начальника отдела юридического сопровождения, муниципальных услуг, защиты информации и ИКТ Администрации Пристенского района Курской области – Озеров Иван Сергеевич;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консультант отдела организационной, кадровой работы и делопроизводства Администрации Пристенского района Курской области – Гольцова Елена Николаевна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определеныхарактеристикиинформационной системы «Кадры и обращения граждан» в Администрации Пристенского района Курской области.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Комиссией установлено, что в информационной системе «Кадры и обращения граждан» в Администрации Пристенского района Курской области обработка защищаемой информации (персональных данных) осуществляется в следующих прикладных программных подсистемах: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                   ИСПДн «Документы ПУ-6»;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                   ИСПДн «АРМ ЕС ОГ».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Характеристики прикладных программных подсистем, входящих в состав информационной системы, содержатся в приложении к настоящему Акту: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     Перечень прикладных программных подсистем, баз данных в составе информационной системы содержится в таблице 1 Приложения;</w:t>
      </w:r>
    </w:p>
    <w:tbl>
      <w:tblPr>
        <w:tblpPr w:leftFromText="36" w:rightFromText="36" w:vertAnchor="text"/>
        <w:tblW w:w="6971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946"/>
        <w:gridCol w:w="2256"/>
        <w:gridCol w:w="1584"/>
        <w:gridCol w:w="185"/>
      </w:tblGrid>
      <w:tr w:rsidR="005D7438" w:rsidRPr="005D7438" w:rsidTr="005D7438">
        <w:trPr>
          <w:tblCellSpacing w:w="0" w:type="dxa"/>
        </w:trPr>
        <w:tc>
          <w:tcPr>
            <w:tcW w:w="747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Председатель комиссии:</w:t>
            </w:r>
          </w:p>
        </w:tc>
        <w:tc>
          <w:tcPr>
            <w:tcW w:w="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5D7438" w:rsidRPr="005D7438" w:rsidTr="005D7438">
        <w:trPr>
          <w:tblCellSpacing w:w="0" w:type="dxa"/>
        </w:trPr>
        <w:tc>
          <w:tcPr>
            <w:tcW w:w="3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заместитель главы администрации, управляющий делами Администрации Пристенского района Курской области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_____________</w:t>
            </w:r>
          </w:p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подпись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Н.М.Миронова</w:t>
            </w:r>
          </w:p>
        </w:tc>
        <w:tc>
          <w:tcPr>
            <w:tcW w:w="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5D7438" w:rsidRPr="005D7438" w:rsidTr="005D7438">
        <w:trPr>
          <w:tblCellSpacing w:w="0" w:type="dxa"/>
        </w:trPr>
        <w:tc>
          <w:tcPr>
            <w:tcW w:w="747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Члены комиссии:</w:t>
            </w:r>
          </w:p>
        </w:tc>
        <w:tc>
          <w:tcPr>
            <w:tcW w:w="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5D7438" w:rsidRPr="005D7438" w:rsidTr="005D7438">
        <w:trPr>
          <w:tblCellSpacing w:w="0" w:type="dxa"/>
        </w:trPr>
        <w:tc>
          <w:tcPr>
            <w:tcW w:w="3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консультант отдела юридического сопровождения, муниципальных услуг, защиты информации и ИКТ Администрации Пристенского района Курской области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_____________</w:t>
            </w:r>
          </w:p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подпись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А.А. Дронова</w:t>
            </w:r>
          </w:p>
        </w:tc>
        <w:tc>
          <w:tcPr>
            <w:tcW w:w="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5D7438" w:rsidRPr="005D7438" w:rsidTr="005D7438">
        <w:trPr>
          <w:tblCellSpacing w:w="0" w:type="dxa"/>
        </w:trPr>
        <w:tc>
          <w:tcPr>
            <w:tcW w:w="3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консультант отдела юридического сопровождения, муниципальных услуг, защиты информации и ИКТ Администрации Пристенского района Курской области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_____________</w:t>
            </w:r>
          </w:p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подпись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К.А. Надеина</w:t>
            </w:r>
          </w:p>
        </w:tc>
        <w:tc>
          <w:tcPr>
            <w:tcW w:w="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5D7438" w:rsidRPr="005D7438" w:rsidTr="005D7438">
        <w:trPr>
          <w:tblCellSpacing w:w="0" w:type="dxa"/>
        </w:trPr>
        <w:tc>
          <w:tcPr>
            <w:tcW w:w="3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И.о. начальника отдела юридического сопровождения, муниципальных услуг, защиты информации и ИКТ Администрации Пристенского района Курской области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_____________</w:t>
            </w:r>
          </w:p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подпись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И.С. Озеров</w:t>
            </w:r>
          </w:p>
        </w:tc>
        <w:tc>
          <w:tcPr>
            <w:tcW w:w="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5D7438" w:rsidRPr="005D7438" w:rsidTr="005D7438">
        <w:trPr>
          <w:tblCellSpacing w:w="0" w:type="dxa"/>
        </w:trPr>
        <w:tc>
          <w:tcPr>
            <w:tcW w:w="3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консультант отдела организационной, кадровой работы и делопроизводства Администрации Пристенского района Курской области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_____________</w:t>
            </w:r>
          </w:p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подпись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Е.Н. Гольцова</w:t>
            </w:r>
          </w:p>
        </w:tc>
        <w:tc>
          <w:tcPr>
            <w:tcW w:w="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</w:tbl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       Состав защищаемой информации (персональных данных), правовыеоснования и цели обработки ПДн в ИСПДн содержатся в таблицах 2.1-2.2 Приложения.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Приложение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к акту определения характеристик информационной системы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«Кадры и обращения граждан» в Администрации Пристенского района Курской области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Таблица 1. Перечень прикладных программных подсистем, баз данных ИСПДн в составе информационной системы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«Кадры и обращения граждан» в Администрации Пристенского района Курской области</w:t>
      </w:r>
    </w:p>
    <w:tbl>
      <w:tblPr>
        <w:tblW w:w="1084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36"/>
        <w:gridCol w:w="1909"/>
        <w:gridCol w:w="817"/>
        <w:gridCol w:w="1351"/>
        <w:gridCol w:w="1928"/>
        <w:gridCol w:w="1877"/>
        <w:gridCol w:w="2426"/>
      </w:tblGrid>
      <w:tr w:rsidR="005D7438" w:rsidRPr="005D7438" w:rsidTr="005D7438">
        <w:trPr>
          <w:tblHeader/>
          <w:tblCellSpacing w:w="0" w:type="dxa"/>
        </w:trPr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b/>
                <w:bCs/>
                <w:color w:val="FFFFFF"/>
                <w:sz w:val="13"/>
                <w:lang w:eastAsia="ru-RU"/>
              </w:rPr>
              <w:t>№ п/п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b/>
                <w:bCs/>
                <w:color w:val="FFFFFF"/>
                <w:sz w:val="13"/>
                <w:lang w:eastAsia="ru-RU"/>
              </w:rPr>
              <w:t>Наименование подсистемы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b/>
                <w:bCs/>
                <w:color w:val="FFFFFF"/>
                <w:sz w:val="13"/>
                <w:lang w:eastAsia="ru-RU"/>
              </w:rPr>
              <w:t>ИСПДн</w:t>
            </w:r>
          </w:p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b/>
                <w:bCs/>
                <w:color w:val="FFFFFF"/>
                <w:sz w:val="13"/>
                <w:lang w:eastAsia="ru-RU"/>
              </w:rPr>
              <w:t>(да/нет)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b/>
                <w:bCs/>
                <w:color w:val="FFFFFF"/>
                <w:sz w:val="13"/>
                <w:lang w:eastAsia="ru-RU"/>
              </w:rPr>
              <w:t>Инвентарный номер средств обработки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b/>
                <w:bCs/>
                <w:color w:val="FFFFFF"/>
                <w:sz w:val="13"/>
                <w:lang w:eastAsia="ru-RU"/>
              </w:rPr>
              <w:t>Наименование ПО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b/>
                <w:bCs/>
                <w:color w:val="FFFFFF"/>
                <w:sz w:val="13"/>
                <w:lang w:eastAsia="ru-RU"/>
              </w:rPr>
              <w:t>Место расположения подсистемы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b/>
                <w:bCs/>
                <w:color w:val="FFFFFF"/>
                <w:sz w:val="13"/>
                <w:lang w:eastAsia="ru-RU"/>
              </w:rPr>
              <w:t>Место расположения базы данных ИСПДн</w:t>
            </w:r>
          </w:p>
        </w:tc>
      </w:tr>
      <w:tr w:rsidR="005D7438" w:rsidRPr="005D7438" w:rsidTr="005D7438">
        <w:trPr>
          <w:tblHeader/>
          <w:tblCellSpacing w:w="0" w:type="dxa"/>
        </w:trPr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  <w:t>ИСПДн «Документы ПУ-6»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  <w:t>да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  <w:t>14201356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  <w:t>Документы ПУ-6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  <w:t>C:\Program Files (x86)\</w:t>
            </w:r>
          </w:p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  <w:t>ДокументыПУ-6\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  <w:t>C:\Program Files (x86)\</w:t>
            </w:r>
          </w:p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  <w:t>ДокументыПУ-6\Database</w:t>
            </w:r>
          </w:p>
        </w:tc>
      </w:tr>
      <w:tr w:rsidR="005D7438" w:rsidRPr="005D7438" w:rsidTr="005D7438">
        <w:trPr>
          <w:tblCellSpacing w:w="0" w:type="dxa"/>
        </w:trPr>
        <w:tc>
          <w:tcPr>
            <w:tcW w:w="5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213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ИСПДн «АРМ ЕС ОГ»</w:t>
            </w:r>
          </w:p>
        </w:tc>
        <w:tc>
          <w:tcPr>
            <w:tcW w:w="85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да</w:t>
            </w:r>
          </w:p>
        </w:tc>
        <w:tc>
          <w:tcPr>
            <w:tcW w:w="14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14201357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АРМ ЕС ОГ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C:\Program Files (x86)\</w:t>
            </w:r>
          </w:p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Expert Solutions\АРМЕСОГ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http://1.8.79.50</w:t>
            </w:r>
          </w:p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http://1.8.79.54</w:t>
            </w:r>
          </w:p>
        </w:tc>
      </w:tr>
      <w:tr w:rsidR="005D7438" w:rsidRPr="005D7438" w:rsidTr="005D743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D7438" w:rsidRPr="005D7438" w:rsidRDefault="005D7438" w:rsidP="005D743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D7438" w:rsidRPr="005D7438" w:rsidRDefault="005D7438" w:rsidP="005D743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D7438" w:rsidRPr="005D7438" w:rsidRDefault="005D7438" w:rsidP="005D743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D7438" w:rsidRPr="005D7438" w:rsidRDefault="005D7438" w:rsidP="005D743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ЛАРМ ЕС ОГ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E:\ЛАРМ\Локальное АРМ ЕС ОГ.exe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E:\Конфиденциально</w:t>
            </w:r>
          </w:p>
        </w:tc>
      </w:tr>
    </w:tbl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Таблица 2.1 Состав ПДн, правовые основания и цели обработки ПДн в ИСПДн «Документы ПУ-6»</w:t>
      </w:r>
    </w:p>
    <w:tbl>
      <w:tblPr>
        <w:tblW w:w="1082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164"/>
        <w:gridCol w:w="8658"/>
      </w:tblGrid>
      <w:tr w:rsidR="005D7438" w:rsidRPr="005D7438" w:rsidTr="005D7438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Наименование ИСПДн</w:t>
            </w:r>
          </w:p>
        </w:tc>
        <w:tc>
          <w:tcPr>
            <w:tcW w:w="9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ИСПДн «Документы ПУ-6»</w:t>
            </w:r>
          </w:p>
        </w:tc>
      </w:tr>
      <w:tr w:rsidR="005D7438" w:rsidRPr="005D7438" w:rsidTr="005D7438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Цели обработки ПДн</w:t>
            </w:r>
          </w:p>
        </w:tc>
        <w:tc>
          <w:tcPr>
            <w:tcW w:w="9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Ведение трудовых книжек в электронном виде</w:t>
            </w:r>
          </w:p>
        </w:tc>
      </w:tr>
      <w:tr w:rsidR="005D7438" w:rsidRPr="005D7438" w:rsidTr="005D7438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Правовое основание обработки ПДн</w:t>
            </w:r>
          </w:p>
        </w:tc>
        <w:tc>
          <w:tcPr>
            <w:tcW w:w="9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Трудовой кодекс Российской Федерации от 30.12.2001 N 197-ФЗ</w:t>
            </w:r>
          </w:p>
        </w:tc>
      </w:tr>
      <w:tr w:rsidR="005D7438" w:rsidRPr="005D7438" w:rsidTr="005D7438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lastRenderedPageBreak/>
              <w:t>Передача ПДн во внешние информационные системы</w:t>
            </w:r>
          </w:p>
        </w:tc>
        <w:tc>
          <w:tcPr>
            <w:tcW w:w="9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</w:tr>
      <w:tr w:rsidR="005D7438" w:rsidRPr="005D7438" w:rsidTr="005D7438">
        <w:trPr>
          <w:tblCellSpacing w:w="0" w:type="dxa"/>
        </w:trPr>
        <w:tc>
          <w:tcPr>
            <w:tcW w:w="119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Сведения о субъектах ПДн в ИСПДн</w:t>
            </w:r>
          </w:p>
        </w:tc>
      </w:tr>
      <w:tr w:rsidR="005D7438" w:rsidRPr="005D7438" w:rsidTr="005D7438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Категория субъекта ПДн</w:t>
            </w:r>
          </w:p>
        </w:tc>
        <w:tc>
          <w:tcPr>
            <w:tcW w:w="9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Перечень ПДн</w:t>
            </w:r>
          </w:p>
        </w:tc>
      </w:tr>
      <w:tr w:rsidR="005D7438" w:rsidRPr="005D7438" w:rsidTr="005D7438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Работники</w:t>
            </w:r>
          </w:p>
        </w:tc>
        <w:tc>
          <w:tcPr>
            <w:tcW w:w="9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Фамилия, имя, отчество;</w:t>
            </w:r>
          </w:p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СНИЛС;</w:t>
            </w:r>
          </w:p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Дата рождения;</w:t>
            </w:r>
          </w:p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Пол;</w:t>
            </w:r>
          </w:p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Должность;</w:t>
            </w:r>
          </w:p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Кадровые операции.</w:t>
            </w:r>
          </w:p>
        </w:tc>
      </w:tr>
    </w:tbl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Таблица 2.2 Состав ПДн, правовые основания и цели обработки ПДн в ИСПДн«АРМ ЕС ОГ»</w:t>
      </w:r>
    </w:p>
    <w:tbl>
      <w:tblPr>
        <w:tblW w:w="1082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161"/>
        <w:gridCol w:w="8661"/>
      </w:tblGrid>
      <w:tr w:rsidR="005D7438" w:rsidRPr="005D7438" w:rsidTr="005D7438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Наименование ИСПДн</w:t>
            </w:r>
          </w:p>
        </w:tc>
        <w:tc>
          <w:tcPr>
            <w:tcW w:w="9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ИСПДн «АРМ ЕС ОГ»</w:t>
            </w:r>
          </w:p>
        </w:tc>
      </w:tr>
      <w:tr w:rsidR="005D7438" w:rsidRPr="005D7438" w:rsidTr="005D7438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Цели обработки ПДн</w:t>
            </w:r>
          </w:p>
        </w:tc>
        <w:tc>
          <w:tcPr>
            <w:tcW w:w="9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Прием обращения граждан и формирование ответа по данному обращению</w:t>
            </w:r>
          </w:p>
        </w:tc>
      </w:tr>
      <w:tr w:rsidR="005D7438" w:rsidRPr="005D7438" w:rsidTr="005D7438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Правовое основание обработки ПДн</w:t>
            </w:r>
          </w:p>
        </w:tc>
        <w:tc>
          <w:tcPr>
            <w:tcW w:w="9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Федеральный закон от 27.07.2010 N 210-ФЗ «Об организации предоставления государственных и муниципальных услуг»</w:t>
            </w:r>
          </w:p>
        </w:tc>
      </w:tr>
      <w:tr w:rsidR="005D7438" w:rsidRPr="005D7438" w:rsidTr="005D7438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Передача ПДн во внешние информационные системы</w:t>
            </w:r>
          </w:p>
        </w:tc>
        <w:tc>
          <w:tcPr>
            <w:tcW w:w="9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</w:tr>
      <w:tr w:rsidR="005D7438" w:rsidRPr="005D7438" w:rsidTr="005D7438">
        <w:trPr>
          <w:tblCellSpacing w:w="0" w:type="dxa"/>
        </w:trPr>
        <w:tc>
          <w:tcPr>
            <w:tcW w:w="119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Сведения о субъектах ПДн в ИСПДн</w:t>
            </w:r>
          </w:p>
        </w:tc>
      </w:tr>
      <w:tr w:rsidR="005D7438" w:rsidRPr="005D7438" w:rsidTr="005D7438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Категория субъекта ПДн</w:t>
            </w:r>
          </w:p>
        </w:tc>
        <w:tc>
          <w:tcPr>
            <w:tcW w:w="9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Перечень ПДн</w:t>
            </w:r>
          </w:p>
        </w:tc>
      </w:tr>
      <w:tr w:rsidR="005D7438" w:rsidRPr="005D7438" w:rsidTr="005D7438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Заявители</w:t>
            </w:r>
          </w:p>
        </w:tc>
        <w:tc>
          <w:tcPr>
            <w:tcW w:w="9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Фамилия, имя, отчество;</w:t>
            </w:r>
          </w:p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Социальное положение;</w:t>
            </w:r>
          </w:p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Сведения о трудовой деятельности;</w:t>
            </w:r>
          </w:p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Почтовый адрес заявителя для ответа;</w:t>
            </w:r>
          </w:p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Телефонный номер.</w:t>
            </w:r>
          </w:p>
        </w:tc>
      </w:tr>
    </w:tbl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884"/>
      </w:tblGrid>
      <w:tr w:rsidR="005D7438" w:rsidRPr="005D7438" w:rsidTr="005D7438">
        <w:trPr>
          <w:tblCellSpacing w:w="0" w:type="dxa"/>
        </w:trPr>
        <w:tc>
          <w:tcPr>
            <w:tcW w:w="78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Приложение №2</w:t>
            </w:r>
          </w:p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 постановлению Администрации</w:t>
            </w:r>
          </w:p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Пристенского района Курской области</w:t>
            </w:r>
          </w:p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от </w:t>
            </w: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u w:val="single"/>
                <w:lang w:eastAsia="ru-RU"/>
              </w:rPr>
              <w:t>18 мая 2021 </w:t>
            </w: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№ </w:t>
            </w: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u w:val="single"/>
                <w:lang w:eastAsia="ru-RU"/>
              </w:rPr>
              <w:t>285 - па</w:t>
            </w:r>
          </w:p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</w:tr>
    </w:tbl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884"/>
      </w:tblGrid>
      <w:tr w:rsidR="005D7438" w:rsidRPr="005D7438" w:rsidTr="005D7438">
        <w:trPr>
          <w:tblCellSpacing w:w="0" w:type="dxa"/>
        </w:trPr>
        <w:tc>
          <w:tcPr>
            <w:tcW w:w="78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УТВЕРЖДАЮ</w:t>
            </w:r>
          </w:p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Пристенского района</w:t>
            </w:r>
          </w:p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Курской области</w:t>
            </w:r>
          </w:p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______________ В.В. Петров</w:t>
            </w:r>
          </w:p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м.п.</w:t>
            </w:r>
          </w:p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______________г.</w:t>
            </w:r>
          </w:p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</w:tr>
    </w:tbl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АКТ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классификации информационной системы «Кадры и обращения граждан» в Администрации Пристенского района Курской области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соответствии с постановлением Администрации Пристенского района Курской области «Об организации проведения классификации информационной системы «Кадры и обращения граждан» в Администрации Пристенского района Курской области от ________________ №-_____ комиссией в составе: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председатель комиссии: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- заместитель главы администрации, управляющий делами Администрации Пристенского района Курской области – Миронова Наталья Михайловна;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члены комиссии: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консультант отдела юридического сопровождения, муниципальных услуг, защиты информации и ИКТ Администрации Пристенского района Курской области – Дронова Анна Александровна;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консультант отдела юридического сопровождения, муниципальных услуг, защиты информации и ИКТ Администрации Пристенского района Курской области – Надеина Кристина Александровна;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И.о. начальника отдела юридического сопровождения, муниципальных услуг, защиты информации и ИКТ Администрации Пристенского района Курской области – Озеров Иван Сергеевич;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консультант отдела организационной, кадровой работы и делопроизводства Администрации Пристенского района Курской области – Гольцова Елена Николаевна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lastRenderedPageBreak/>
        <w:t>провела классификацию информационной системы «Кадры и обращения граждан» в Администрации Пристенского района Курской области и информационных систем персональных данных (далее - ИСПДн) в ее составев соответствии с Постановлением Правительства Российской Федерации № 1119 от 1 ноября 2012 года «Об утверждении требований к защите персональных данных при их обработке в информационных системах персональных данных», Приказом ФСТЭК России от 11.02.2013 N 17 «Об утверждении Требований о защите информации, не составляющей государственную тайну, содержащейся в государственных информационных системах».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связи с наличием в составе информационной системы «Кадры и обращения граждан» в Администрации Пристенского района Курской области отдельных прикладных программных подсистем: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       ИСПДн «Документы ПУ-6»;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       ИСПДн «АРМ ЕС ОГ».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проведена классификация отдельно каждой подсистемы и всей информационной системы в целом.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Классификация ИСПДн «Документы ПУ-6»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1. Определение уровня защищенности персональных данных.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соответствии с Постановлением Правительства Российской Федерации от 01.11.2012 №1119 «Об утверждении требований к защите персональных данных при их обработке в информационных системах персональных данных» определены исходные характеристики информационной системы: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     ИС является информационной системой, обрабатывающей иные категории персональных данных, т.к. в ней не обрабатываются специальные категории персональных данных, биометрические персональные данные, общедоступные персональные данные.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     ИС является информационной системой, обрабатывающей персональные данные сотрудников оператора.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     Общее количество субъектов персональных данных, данные о которых обрабатываются в ИС составляет менее 100 000.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     Для информационной системы актуальны угрозы 3 типа, т.к. для нее актуальны угрозы, не связанные с наличием недокументированных (недекларированных) возможностей в системном и прикладном программном обеспечении, используемом в информационной системе.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На основании полученных данных и в соответствии с Постановлением Правительства РФ №1119 от 01 ноября 2012 года «Об утверждении требований к защите персональных данных при обработке в информационных системах персональных данных» при обработке персональных данных в ИС необходимо </w:t>
      </w:r>
      <w:r w:rsidRPr="005D743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обеспечение 4-го уровня защищенности персональных данных.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2. Определение класса защищенности.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соответствии с Приказом ФСТЭК России от 11.02.2013 №17 «Об утверждении Требований о защите информации, не составляющей государственную тайну, содержащейся в государственных информационных системах» определены характеристики информационной системы: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Государственная информационная система содержит следующие установленные законодательством Российской Федерации виды информации ограниченного доступа: персональные данные.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Масштаб информационной системы: объектовый.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Уровень значимости свойств безопасности информации (конфиденциальность, целостность, доступность): низкий (УЗ3).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На основании полученных данных и в соответствии с приказом ФСТЭК России от 11.02.2013 №17 «Об утверждении Требований о защите информации, не составляющей государственную тайну, содержащейся в государственных информационных системах» необходимо </w:t>
      </w:r>
      <w:r w:rsidRPr="005D743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обеспечение 3-го класса защищенности (К3).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В соответствии с п.27 приказа ФСТЭК № 17 от 11.02.2013 для информационной системы 3 класса защищенности, обеспечивают 3 и 4 уровень защищенности персональных данных</w:t>
      </w:r>
      <w:r w:rsidRPr="005D74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.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Классификация ИСПДн «АРМ ЕС ОГ»</w:t>
      </w:r>
    </w:p>
    <w:p w:rsidR="005D7438" w:rsidRPr="005D7438" w:rsidRDefault="005D7438" w:rsidP="005D7438">
      <w:pPr>
        <w:numPr>
          <w:ilvl w:val="0"/>
          <w:numId w:val="3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1.     Определение уровня защищенности персональных данных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соответствии с Постановлением Правительства Российской Федерации от 01.11.2012 №1119 «Об утверждении требований к защите персональных данных при их обработке в информационных системах персональных данных» определены исходные характеристики информационной системы: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     ИС является информационной системой, обрабатывающей иные категории персональных данных, т.к. в ней не обрабатываются специальные категории персональных данных, биометрические персональные данные, общедоступные персональные данные.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     ИС является информационной системой, обрабатывающей персональные данные не сотрудников оператора.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     Общее количество субъектов персональных данных, данные о которых обрабатываются в ИС составляет менее 100 000.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     Для информационной системы актуальны угрозы 3 типа, т.к. для нее актуальны угрозы, не связанные с наличием недокументированных (недекларированных) возможностей в системном и прикладном программном обеспечении, используемом в информационной системе.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На основании полученных данных и в соответствии с Постановлением Правительства РФ №1119 от 01 ноября 2012 года «Об утверждении требований к защите персональных данных при обработке в информационных системах персональных данных» при обработке персональных данных в ИС необходимо </w:t>
      </w:r>
      <w:r w:rsidRPr="005D743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обеспечение 4-го уровня защищенности персональных данных.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2. Определение класса защищенности.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соответствии с Приказом ФСТЭК России от 11.02.2013 №17 «Об утверждении Требований о защите информации, не составляющей государственную тайну, содержащейся в государственных информационных системах» определены характеристики информационной системы: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Государственная информационная система содержит следующие установленные законодательством Российской Федерации виды информации ограниченного доступа: персональные данные.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Масштаб информационной системы: объектовый.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Уровень значимости свойств безопасности информации (конфиденциальность, целостность, доступность): низкий (УЗ3).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На основании полученных данных и в соответствии с приказом ФСТЭК России от 11.02.2013 №17 «Об утверждении Требований о защите информации, не составляющей государственную тайну, содержащейся в государственных информационных системах» необходимо </w:t>
      </w:r>
      <w:r w:rsidRPr="005D743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обеспечение 3-го класса защищенности (К3).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В соответствии с п.27 приказа ФСТЭК № 17 от 11.02.2013 для информационной системы 3 класса защищенности, обеспечивают 3 и 4 уровень защищенности персональных данных</w:t>
      </w:r>
      <w:r w:rsidRPr="005D74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.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Классификация информационной системы «Кадры и обращения граждан» в Администрации Пристенского района Курской области</w:t>
      </w:r>
    </w:p>
    <w:p w:rsidR="005D7438" w:rsidRPr="005D7438" w:rsidRDefault="005D7438" w:rsidP="005D74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D743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На основании полученных данных и в соответствии с Постановлением Правительства Российской Федерации от 01.11.2012 №1119 «Об утверждении требований к защите персональных данных при их обработке в информационных системах персональных данных» и в соответствии с Приказом ФСТЭК России от 11.02.2013 №17 «Об утверждении Требований о защите информации, не составляющей государственную тайну, содержащейся в государственных информационных системах» в информационной системе «Кадры и обращения граждан» в Администрации Пристенского района Курской области необходимо </w:t>
      </w:r>
      <w:r w:rsidRPr="005D743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обеспечение 3-го класса защищенности (К3), а также 3 и 4 уровня защищенности персональных данных.</w:t>
      </w:r>
    </w:p>
    <w:tbl>
      <w:tblPr>
        <w:tblpPr w:leftFromText="36" w:rightFromText="36" w:vertAnchor="text"/>
        <w:tblW w:w="6971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946"/>
        <w:gridCol w:w="2256"/>
        <w:gridCol w:w="1584"/>
        <w:gridCol w:w="185"/>
      </w:tblGrid>
      <w:tr w:rsidR="005D7438" w:rsidRPr="005D7438" w:rsidTr="005D7438">
        <w:trPr>
          <w:tblCellSpacing w:w="0" w:type="dxa"/>
        </w:trPr>
        <w:tc>
          <w:tcPr>
            <w:tcW w:w="747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Председатель комиссии:</w:t>
            </w:r>
          </w:p>
        </w:tc>
        <w:tc>
          <w:tcPr>
            <w:tcW w:w="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5D7438" w:rsidRPr="005D7438" w:rsidTr="005D7438">
        <w:trPr>
          <w:tblCellSpacing w:w="0" w:type="dxa"/>
        </w:trPr>
        <w:tc>
          <w:tcPr>
            <w:tcW w:w="3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заместитель главы администрации, управляющий делами Администрации Пристенского района Курской области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_____________</w:t>
            </w:r>
          </w:p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подпись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Н.М.Миронова</w:t>
            </w:r>
          </w:p>
        </w:tc>
        <w:tc>
          <w:tcPr>
            <w:tcW w:w="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5D7438" w:rsidRPr="005D7438" w:rsidTr="005D7438">
        <w:trPr>
          <w:tblCellSpacing w:w="0" w:type="dxa"/>
        </w:trPr>
        <w:tc>
          <w:tcPr>
            <w:tcW w:w="747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Члены комиссии:</w:t>
            </w:r>
          </w:p>
        </w:tc>
        <w:tc>
          <w:tcPr>
            <w:tcW w:w="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5D7438" w:rsidRPr="005D7438" w:rsidTr="005D7438">
        <w:trPr>
          <w:tblCellSpacing w:w="0" w:type="dxa"/>
        </w:trPr>
        <w:tc>
          <w:tcPr>
            <w:tcW w:w="3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консультант отдела юридического сопровождения, муниципальных услуг, защиты информации и ИКТ Администрации Пристенского района Курской области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_____________</w:t>
            </w:r>
          </w:p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подпись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А.А. Дронова</w:t>
            </w:r>
          </w:p>
        </w:tc>
        <w:tc>
          <w:tcPr>
            <w:tcW w:w="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5D7438" w:rsidRPr="005D7438" w:rsidTr="005D7438">
        <w:trPr>
          <w:tblCellSpacing w:w="0" w:type="dxa"/>
        </w:trPr>
        <w:tc>
          <w:tcPr>
            <w:tcW w:w="3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консультант отдела юридического сопровождения, муниципальных услуг, защиты информации и ИКТ Администрации Пристенского района Курской области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_____________</w:t>
            </w:r>
          </w:p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подпись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К.А. Надеина</w:t>
            </w:r>
          </w:p>
        </w:tc>
        <w:tc>
          <w:tcPr>
            <w:tcW w:w="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5D7438" w:rsidRPr="005D7438" w:rsidTr="005D7438">
        <w:trPr>
          <w:tblCellSpacing w:w="0" w:type="dxa"/>
        </w:trPr>
        <w:tc>
          <w:tcPr>
            <w:tcW w:w="3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И.о. начальника отдела юридического сопровождения, муниципальных услуг, защиты информации и ИКТ Администрации Пристенского района Курской области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_____________</w:t>
            </w:r>
          </w:p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подпись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И.С. Озеров</w:t>
            </w:r>
          </w:p>
        </w:tc>
        <w:tc>
          <w:tcPr>
            <w:tcW w:w="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5D7438" w:rsidRPr="005D7438" w:rsidTr="005D7438">
        <w:trPr>
          <w:tblCellSpacing w:w="0" w:type="dxa"/>
        </w:trPr>
        <w:tc>
          <w:tcPr>
            <w:tcW w:w="3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консультант отдела организационной, кадровой работы и делопроизводства Администрации Пристенского района Курской области</w:t>
            </w:r>
          </w:p>
        </w:tc>
        <w:tc>
          <w:tcPr>
            <w:tcW w:w="24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_____________</w:t>
            </w:r>
          </w:p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подпись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Е.Н. Гольцова</w:t>
            </w:r>
          </w:p>
        </w:tc>
        <w:tc>
          <w:tcPr>
            <w:tcW w:w="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5D7438" w:rsidRPr="005D7438" w:rsidRDefault="005D7438" w:rsidP="005D743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5D743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</w:tbl>
    <w:p w:rsidR="00142919" w:rsidRPr="005D7438" w:rsidRDefault="00142919" w:rsidP="005D7438"/>
    <w:sectPr w:rsidR="00142919" w:rsidRPr="005D7438" w:rsidSect="00FE69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1EC0"/>
    <w:multiLevelType w:val="multilevel"/>
    <w:tmpl w:val="B1C45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037764"/>
    <w:multiLevelType w:val="multilevel"/>
    <w:tmpl w:val="1730D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5F3D61"/>
    <w:multiLevelType w:val="multilevel"/>
    <w:tmpl w:val="0A246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AF7251"/>
    <w:multiLevelType w:val="multilevel"/>
    <w:tmpl w:val="D088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BB1FFB"/>
    <w:multiLevelType w:val="multilevel"/>
    <w:tmpl w:val="0C488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DC13E9"/>
    <w:multiLevelType w:val="multilevel"/>
    <w:tmpl w:val="1B7CB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0D5B87"/>
    <w:multiLevelType w:val="multilevel"/>
    <w:tmpl w:val="4976C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4E7076"/>
    <w:multiLevelType w:val="multilevel"/>
    <w:tmpl w:val="7A989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790542"/>
    <w:multiLevelType w:val="multilevel"/>
    <w:tmpl w:val="EFC88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B247F6"/>
    <w:multiLevelType w:val="multilevel"/>
    <w:tmpl w:val="CE9E1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FF7213"/>
    <w:multiLevelType w:val="multilevel"/>
    <w:tmpl w:val="13BC7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DF6D92"/>
    <w:multiLevelType w:val="multilevel"/>
    <w:tmpl w:val="8A52E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AA052E"/>
    <w:multiLevelType w:val="multilevel"/>
    <w:tmpl w:val="B31E1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BA5E32"/>
    <w:multiLevelType w:val="multilevel"/>
    <w:tmpl w:val="FC04D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A43880"/>
    <w:multiLevelType w:val="multilevel"/>
    <w:tmpl w:val="7E60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9E7D2E"/>
    <w:multiLevelType w:val="multilevel"/>
    <w:tmpl w:val="3F88B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642B76"/>
    <w:multiLevelType w:val="multilevel"/>
    <w:tmpl w:val="13C60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F977D2"/>
    <w:multiLevelType w:val="multilevel"/>
    <w:tmpl w:val="041AA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136070"/>
    <w:multiLevelType w:val="multilevel"/>
    <w:tmpl w:val="F4A63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7F4EE0"/>
    <w:multiLevelType w:val="multilevel"/>
    <w:tmpl w:val="39F6F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A71B3E"/>
    <w:multiLevelType w:val="multilevel"/>
    <w:tmpl w:val="B1CC9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2E5FE4"/>
    <w:multiLevelType w:val="multilevel"/>
    <w:tmpl w:val="FDFEA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99510E"/>
    <w:multiLevelType w:val="multilevel"/>
    <w:tmpl w:val="B5506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513C06"/>
    <w:multiLevelType w:val="multilevel"/>
    <w:tmpl w:val="08A4C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5D3993"/>
    <w:multiLevelType w:val="multilevel"/>
    <w:tmpl w:val="EBC8E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FF4CC6"/>
    <w:multiLevelType w:val="multilevel"/>
    <w:tmpl w:val="314E0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873C86"/>
    <w:multiLevelType w:val="multilevel"/>
    <w:tmpl w:val="5324F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AF41FC"/>
    <w:multiLevelType w:val="multilevel"/>
    <w:tmpl w:val="37ECB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B512AE"/>
    <w:multiLevelType w:val="multilevel"/>
    <w:tmpl w:val="7C9AC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DE20C9"/>
    <w:multiLevelType w:val="multilevel"/>
    <w:tmpl w:val="01104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442A2A"/>
    <w:multiLevelType w:val="multilevel"/>
    <w:tmpl w:val="86260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D86D0E"/>
    <w:multiLevelType w:val="multilevel"/>
    <w:tmpl w:val="1BBAF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21"/>
  </w:num>
  <w:num w:numId="4">
    <w:abstractNumId w:val="0"/>
  </w:num>
  <w:num w:numId="5">
    <w:abstractNumId w:val="19"/>
  </w:num>
  <w:num w:numId="6">
    <w:abstractNumId w:val="22"/>
  </w:num>
  <w:num w:numId="7">
    <w:abstractNumId w:val="1"/>
  </w:num>
  <w:num w:numId="8">
    <w:abstractNumId w:val="16"/>
  </w:num>
  <w:num w:numId="9">
    <w:abstractNumId w:val="24"/>
  </w:num>
  <w:num w:numId="10">
    <w:abstractNumId w:val="17"/>
  </w:num>
  <w:num w:numId="11">
    <w:abstractNumId w:val="20"/>
  </w:num>
  <w:num w:numId="12">
    <w:abstractNumId w:val="15"/>
  </w:num>
  <w:num w:numId="13">
    <w:abstractNumId w:val="18"/>
  </w:num>
  <w:num w:numId="14">
    <w:abstractNumId w:val="13"/>
  </w:num>
  <w:num w:numId="15">
    <w:abstractNumId w:val="12"/>
  </w:num>
  <w:num w:numId="16">
    <w:abstractNumId w:val="31"/>
  </w:num>
  <w:num w:numId="17">
    <w:abstractNumId w:val="28"/>
  </w:num>
  <w:num w:numId="18">
    <w:abstractNumId w:val="8"/>
  </w:num>
  <w:num w:numId="19">
    <w:abstractNumId w:val="7"/>
  </w:num>
  <w:num w:numId="20">
    <w:abstractNumId w:val="30"/>
  </w:num>
  <w:num w:numId="21">
    <w:abstractNumId w:val="25"/>
  </w:num>
  <w:num w:numId="22">
    <w:abstractNumId w:val="26"/>
  </w:num>
  <w:num w:numId="23">
    <w:abstractNumId w:val="5"/>
  </w:num>
  <w:num w:numId="24">
    <w:abstractNumId w:val="3"/>
  </w:num>
  <w:num w:numId="25">
    <w:abstractNumId w:val="2"/>
  </w:num>
  <w:num w:numId="26">
    <w:abstractNumId w:val="29"/>
  </w:num>
  <w:num w:numId="27">
    <w:abstractNumId w:val="6"/>
  </w:num>
  <w:num w:numId="28">
    <w:abstractNumId w:val="10"/>
  </w:num>
  <w:num w:numId="29">
    <w:abstractNumId w:val="27"/>
  </w:num>
  <w:num w:numId="30">
    <w:abstractNumId w:val="14"/>
  </w:num>
  <w:num w:numId="31">
    <w:abstractNumId w:val="23"/>
  </w:num>
  <w:num w:numId="3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51724E"/>
    <w:rsid w:val="00060567"/>
    <w:rsid w:val="000A67C6"/>
    <w:rsid w:val="00142919"/>
    <w:rsid w:val="00193273"/>
    <w:rsid w:val="001D03F7"/>
    <w:rsid w:val="00230760"/>
    <w:rsid w:val="00236866"/>
    <w:rsid w:val="002400C4"/>
    <w:rsid w:val="00284C40"/>
    <w:rsid w:val="00377AF2"/>
    <w:rsid w:val="0051724E"/>
    <w:rsid w:val="00560C54"/>
    <w:rsid w:val="005D7438"/>
    <w:rsid w:val="007257E4"/>
    <w:rsid w:val="00732B5F"/>
    <w:rsid w:val="00771F24"/>
    <w:rsid w:val="007B08D0"/>
    <w:rsid w:val="007B1BA2"/>
    <w:rsid w:val="008E3F63"/>
    <w:rsid w:val="009575F8"/>
    <w:rsid w:val="00AC5231"/>
    <w:rsid w:val="00AC7BF9"/>
    <w:rsid w:val="00B263BD"/>
    <w:rsid w:val="00BC1870"/>
    <w:rsid w:val="00C3516E"/>
    <w:rsid w:val="00CA4528"/>
    <w:rsid w:val="00CF0EAE"/>
    <w:rsid w:val="00CF7A5B"/>
    <w:rsid w:val="00D52BBF"/>
    <w:rsid w:val="00DE51BA"/>
    <w:rsid w:val="00FE6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DE51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E51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E51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257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7257E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7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724E"/>
    <w:rPr>
      <w:b/>
      <w:bCs/>
    </w:rPr>
  </w:style>
  <w:style w:type="character" w:styleId="a5">
    <w:name w:val="Emphasis"/>
    <w:basedOn w:val="a0"/>
    <w:uiPriority w:val="20"/>
    <w:qFormat/>
    <w:rsid w:val="0051724E"/>
    <w:rPr>
      <w:i/>
      <w:iCs/>
    </w:rPr>
  </w:style>
  <w:style w:type="character" w:styleId="a6">
    <w:name w:val="Hyperlink"/>
    <w:basedOn w:val="a0"/>
    <w:uiPriority w:val="99"/>
    <w:semiHidden/>
    <w:unhideWhenUsed/>
    <w:rsid w:val="00B263B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E690F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DE51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51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E51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257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7257E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8">
    <w:name w:val="Balloon Text"/>
    <w:basedOn w:val="a"/>
    <w:link w:val="a9"/>
    <w:uiPriority w:val="99"/>
    <w:semiHidden/>
    <w:unhideWhenUsed/>
    <w:rsid w:val="007B0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08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3819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2648</Words>
  <Characters>15094</Characters>
  <Application>Microsoft Office Word</Application>
  <DocSecurity>0</DocSecurity>
  <Lines>125</Lines>
  <Paragraphs>35</Paragraphs>
  <ScaleCrop>false</ScaleCrop>
  <Company>SPecialiST RePack</Company>
  <LinksUpToDate>false</LinksUpToDate>
  <CharactersWithSpaces>17707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dcterms:created xsi:type="dcterms:W3CDTF">2023-10-31T05:38:00Z</dcterms:created>
  <dcterms:modified xsi:type="dcterms:W3CDTF">2023-10-31T13:23:00Z</dcterms:modified>
</cp:coreProperties>
</file>