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ГОДОВОЙ ОТЧЕТ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ходе реализации и оценке эффективности муниципальной программы «РАЗВИТИЕ ИНФОРМАЦИОННОГО ОБЩЕСТВА В ПРИСТЕНСКОМ РАЙОНЕ КУРСКОЙ ОБЛАСТИ» за 2022 год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Ответственный исполнитель – отдел юридического сопровождения,  муниципальных услуг, защиты информации и ИКТ Администрации Пристенского района Курской области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Непосредственный исполнитель – консультант отдела юридического сопровождения, муниципальных услуг, защиты информации и ИКТ Администрации Пристенского района Курской области Надеина К.А.,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тел.: 8 (47134) 2-11-50, </w:t>
      </w:r>
      <w:hyperlink r:id="rId5" w:history="1">
        <w:r>
          <w:rPr>
            <w:rStyle w:val="a6"/>
            <w:rFonts w:ascii="Tahoma" w:hAnsi="Tahoma" w:cs="Tahoma"/>
            <w:color w:val="33A6E3"/>
            <w:sz w:val="13"/>
            <w:szCs w:val="13"/>
          </w:rPr>
          <w:t>pristen-prav@yandex.ru</w:t>
        </w:r>
      </w:hyperlink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Консультант отдела юридического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сопровождения, муниципальных услуг,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защиты информации и ИКТ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Администрации Пристенского района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                                                                                Надеина К.А.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 отчетный период отделом юридического сопровождения,  муниципальных услуг, защиты информации и ИКТ Администрации Пристенского района Курской области осуществлялась реализация мероприятий в рамках муниципальной программы «Развитие информационного общества в Пристенском районе Курской области».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 утверждена постановлением Администрации Пристенского района Курской области от 15 ноября 2019 года № 658-па на период 2020-2022 годы.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2022 году в муниципальную программу были внесены изменения постановлением Администрации Пристенского района Курской области от 11.10.2022 № 692-па «О внесении изменений в муниципальную программу Пристенского района Курской области «Развитие информационного общества в Пристенском районе Курской области»» и постановлением Администрации Пристенского района Курской области от 30.12.2022 № 892-па «О внесении изменений в муниципальную программу Пристенского района Курской области «Развитие информационного общества в Пристенском районе Курской области»». Данные изменения были внесены в связи с принятием Решения Представительного Собрания Пристенского района Курской области четвертого созыва от 24 декабря 2021 года № 20/114 «О бюджете муниципального района «Пристенский район» Курской области на 2022 год и на плановый период 2023 и 2024 годов» (с учетом внесенных изменений и дополнений) в связи с изменениями, касающимися объемов финансирования.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Результаты реализации муниципальной</w:t>
      </w: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программы, достигнутые за 2022 год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мероприятий муниципальной программы «Развитие информационного общества в Курской области» в 2022 году обеспечивает возможность формирования инфраструктуры информационного общества и электронного правительства в Пристенском районе Курской области.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Задачи муниципальной программы решаются в рамках реализации мероприятий подпрограмм: «Электронное правительство Пристенского района Курской области», «Развитие системы защиты информации в Пристенском районе Курской области»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мероприятий подпрограммы «Электронное правительство Пристенского района Курской области» проведены следующие работы:</w:t>
      </w:r>
    </w:p>
    <w:p w:rsidR="00620345" w:rsidRDefault="00620345" w:rsidP="00620345">
      <w:pPr>
        <w:widowControl/>
        <w:numPr>
          <w:ilvl w:val="0"/>
          <w:numId w:val="9"/>
        </w:numPr>
        <w:shd w:val="clear" w:color="auto" w:fill="EEEEEE"/>
        <w:autoSpaceDN/>
        <w:adjustRightInd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Обеспечена поддержка функционирования сети передачи данных единой информационно-коммуникационной среды органов власти Курской области</w:t>
      </w:r>
    </w:p>
    <w:p w:rsidR="00620345" w:rsidRDefault="00620345" w:rsidP="00620345">
      <w:pPr>
        <w:widowControl/>
        <w:numPr>
          <w:ilvl w:val="0"/>
          <w:numId w:val="9"/>
        </w:numPr>
        <w:shd w:val="clear" w:color="auto" w:fill="EEEEEE"/>
        <w:autoSpaceDN/>
        <w:adjustRightInd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Обеспечена поддержка функционирования системы видеоконференцсвязи</w:t>
      </w:r>
    </w:p>
    <w:p w:rsidR="00620345" w:rsidRDefault="00620345" w:rsidP="00620345">
      <w:pPr>
        <w:widowControl/>
        <w:numPr>
          <w:ilvl w:val="0"/>
          <w:numId w:val="9"/>
        </w:numPr>
        <w:shd w:val="clear" w:color="auto" w:fill="EEEEEE"/>
        <w:autoSpaceDN/>
        <w:adjustRightInd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Обеспечена поддержка функционирования региональной системы межведомственного электронного взаимодействия.</w:t>
      </w:r>
    </w:p>
    <w:p w:rsidR="00620345" w:rsidRDefault="00620345" w:rsidP="00620345">
      <w:pPr>
        <w:widowControl/>
        <w:numPr>
          <w:ilvl w:val="0"/>
          <w:numId w:val="9"/>
        </w:numPr>
        <w:shd w:val="clear" w:color="auto" w:fill="EEEEEE"/>
        <w:autoSpaceDN/>
        <w:adjustRightInd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Всего в настоящее время предусмотрена возможность предоставления государственных и муниципальных услуг в электронной форме путем подачи заявок с Единого портала государственных услуг и портала государственных и муниципальных услуг Курской области.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Всего из муниципальных 30 муниципальных услуг в электронном виде оказывается 18 муниципальных услуг через ЕПГУ.</w:t>
      </w:r>
    </w:p>
    <w:p w:rsidR="00620345" w:rsidRDefault="00620345" w:rsidP="00620345">
      <w:pPr>
        <w:widowControl/>
        <w:numPr>
          <w:ilvl w:val="0"/>
          <w:numId w:val="10"/>
        </w:numPr>
        <w:shd w:val="clear" w:color="auto" w:fill="EEEEEE"/>
        <w:autoSpaceDN/>
        <w:adjustRightInd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Обеспечено функционирование и заполнение официального сайта муниципального образование «Пристенский район» Курской области.</w:t>
      </w:r>
    </w:p>
    <w:p w:rsidR="00620345" w:rsidRDefault="00620345" w:rsidP="00620345">
      <w:pPr>
        <w:widowControl/>
        <w:numPr>
          <w:ilvl w:val="0"/>
          <w:numId w:val="10"/>
        </w:numPr>
        <w:shd w:val="clear" w:color="auto" w:fill="EEEEEE"/>
        <w:autoSpaceDN/>
        <w:adjustRightInd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Обеспечивается работа в системе электронного документооборота на базе АИС «Дело».</w:t>
      </w:r>
    </w:p>
    <w:p w:rsidR="00620345" w:rsidRDefault="00620345" w:rsidP="00620345">
      <w:pPr>
        <w:widowControl/>
        <w:numPr>
          <w:ilvl w:val="0"/>
          <w:numId w:val="10"/>
        </w:numPr>
        <w:shd w:val="clear" w:color="auto" w:fill="EEEEEE"/>
        <w:autoSpaceDN/>
        <w:adjustRightInd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Проведены мероприятия по информированию граждан о преимуществах получения услуг в электронном виде: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на официальном сайте муниципального образование «Пристенский район» Курской области размещены обучающие и разъясняющие материалы, а также методические рекомендации по информированию граждан о преимуществах получения государственных услуг в электронном виде, видеоматериалы, баннер - ссылки ЕПГУ;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в ленте справочной информации муниципального образование «Пристенский район» Курской области публикуются новости об услугах в электронном виде, работе Единого портала госуслуг;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ведутся аккаунты в социальных сетях: «Вконтакте», «Одноклассники», на которых размещены информационные материалы о преимуществах получения государственных и муниципальных услуг в электронном виде, новых возможностях ЕПГУ.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организована разъяснительная работа через местные СМИ о преимуществах получения государственных и муниципальных услуг в электронном виде.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Была произведена покупка и текущий ремонт вычислительной и оргтехники, покупка телекоммуникационного оборудования и программного обеспечения.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реализации мероприятий подпрограммы «Развитие системы защиты информации Пристенского района Курской области» проведены следующие работы: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Были закуплены неисключительные права (лицензий) на антивирусное программное обеспечение на 55 рабочих мест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 о достижении показателей (индикаторов)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 программы Пристенского района Курской области «Развитие информационного общества в Пристенском районе Курской области»</w:t>
      </w: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за 2022 год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27"/>
        <w:gridCol w:w="1390"/>
        <w:gridCol w:w="1180"/>
        <w:gridCol w:w="1000"/>
        <w:gridCol w:w="1966"/>
      </w:tblGrid>
      <w:tr w:rsidR="00620345" w:rsidTr="00620345">
        <w:trPr>
          <w:tblCellSpacing w:w="0" w:type="dxa"/>
        </w:trPr>
        <w:tc>
          <w:tcPr>
            <w:tcW w:w="4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целевого индикатора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Ед. измерения</w:t>
            </w:r>
          </w:p>
        </w:tc>
        <w:tc>
          <w:tcPr>
            <w:tcW w:w="23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Значение целевого индикатора</w:t>
            </w:r>
          </w:p>
        </w:tc>
        <w:tc>
          <w:tcPr>
            <w:tcW w:w="20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Эффективность целевого индикатора, %</w:t>
            </w:r>
          </w:p>
        </w:tc>
      </w:tr>
      <w:tr w:rsidR="00620345" w:rsidTr="006203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 1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: Формирование инфраструктуры информационного общества и электронного правительства в Пристенском районе Курской области</w:t>
            </w:r>
          </w:p>
        </w:tc>
      </w:tr>
      <w:tr w:rsidR="00620345" w:rsidTr="00620345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Задача: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Развитие технической и технологической основы становления информационного общества.</w:t>
            </w:r>
          </w:p>
        </w:tc>
      </w:tr>
      <w:tr w:rsidR="00620345" w:rsidTr="00620345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граждан Пристенского района Курской области, использующих механизм получения муниципальных услуг в электронном виде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72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72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Задача: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Обеспечение информационной безопасности информационно-телекоммуникационной инфраструктуры информационных систем Пристенского района Курской области</w:t>
            </w:r>
          </w:p>
        </w:tc>
      </w:tr>
      <w:tr w:rsidR="00620345" w:rsidTr="00620345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 2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: 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Повышение эффективности предоставления государственных и муниципальных услуг органами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      </w:r>
          </w:p>
        </w:tc>
      </w:tr>
      <w:tr w:rsidR="00620345" w:rsidTr="00620345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Задача: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Обеспечение функционирования инфраструктуры Электронного правительства и информационного общества в Пристенском районе Курской области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20345" w:rsidTr="00620345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рабочих мест сотрудников 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шт.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Цель 3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: 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</w:t>
            </w:r>
          </w:p>
        </w:tc>
      </w:tr>
      <w:tr w:rsidR="00620345" w:rsidTr="00620345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Задача: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Реализация муниципальной политики и требований законодательных и иных нормативных правовых актов в сфере обеспечения безопасности информации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20345" w:rsidTr="00620345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Причина неисполнения данного показателя- недостаточный объем денежных средств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20345" w:rsidTr="00620345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рабочих мест Администрации Пристенского района Курской области, оснащенных сертифицированным отечественным антивирусным программным обеспечением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</w:tbl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достижения запланированных результатов составила: 87,5%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 об исполнении муниципальной программы Пристенского района Курской области «Развитие информационного общества в Пристенском районе Курской области» за 2022 год</w:t>
      </w:r>
    </w:p>
    <w:tbl>
      <w:tblPr>
        <w:tblW w:w="1419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79"/>
        <w:gridCol w:w="2272"/>
        <w:gridCol w:w="1846"/>
        <w:gridCol w:w="1704"/>
        <w:gridCol w:w="2272"/>
        <w:gridCol w:w="426"/>
      </w:tblGrid>
      <w:tr w:rsidR="00620345" w:rsidTr="00620345">
        <w:trPr>
          <w:trHeight w:val="936"/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План 2022 г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Факт 2022 г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Процент исполнения расходов,  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312"/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576"/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"Развитие информационного общества в Пристенском районе Курской области"</w:t>
            </w:r>
          </w:p>
        </w:tc>
        <w:tc>
          <w:tcPr>
            <w:tcW w:w="8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20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4 419,073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4 127,401</w:t>
            </w:r>
          </w:p>
        </w:tc>
        <w:tc>
          <w:tcPr>
            <w:tcW w:w="8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93,4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7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672"/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Подпрограмма «Электронное правительство Пристенского района Курской области"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4 188,532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3 915,971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93,5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1380"/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  «Осуществление мероприятий по формированию электронного правительства, обеспечение деятельности учреждений в сфере информационно-коммуникационного и технического обеспечения »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20 1 01 00000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2 438,832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2 298,007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94,2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1068"/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  «Обеспечение деятельности муниципальных казенных учреждений в сфере информационно-коммуникационного и технического обеспечения"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20 1 02 00000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1 749,700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1 617,964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92,5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888"/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Подпрограмма «Развитие системы защиты информации Пристенского района Курской области»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230,541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211,430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91,7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828"/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  «Мероприятия по обеспечению безопасности в информационно-коммуникационной сфере»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20 2 01 00000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230,541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211,430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91,7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Сведения об использовании бюджетных ассигнований бюджета муниципального района «Пристенский район» в разрезе средств бюджетов различных уровней и разделов бюджетной классификации расходов на реализацию муниципальной программы «Развитие информационного общества в Пристенском районе Курской области»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2022 году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917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05"/>
        <w:gridCol w:w="1274"/>
        <w:gridCol w:w="1421"/>
        <w:gridCol w:w="1244"/>
        <w:gridCol w:w="1062"/>
        <w:gridCol w:w="1055"/>
        <w:gridCol w:w="114"/>
      </w:tblGrid>
      <w:tr w:rsidR="00620345" w:rsidTr="00620345">
        <w:trPr>
          <w:trHeight w:val="1188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Функциональная классификация расходов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Предусмотрено решением о бюджете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Предусмотрено муниципальной программой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Кассовое исполнение (факт) за отчетный год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Процент исполнения расходов,  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312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888"/>
          <w:tblCellSpacing w:w="0" w:type="dxa"/>
        </w:trPr>
        <w:tc>
          <w:tcPr>
            <w:tcW w:w="3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"Развитие информационного общества в Пристенском районе Курской области"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4 419,1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4 419,1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4 127,4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93,4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528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- средства местного бюджета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4 419,1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4 419,1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4 127,4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93,4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696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т.ч. в разрезе  разделов, подраздела бюджетной классификации расходов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972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2 261,0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2 261,0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2 119,6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93,7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840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408,4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408,4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389,8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95,4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20345" w:rsidTr="00620345">
        <w:trPr>
          <w:trHeight w:val="708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1 749,7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1 749,7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1 618,0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92,5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Степень выполнения мероприятий муниципальной программы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«Развитие информационного общества в Пристенском районе Курской области» за 2022 год</w:t>
      </w:r>
    </w:p>
    <w:tbl>
      <w:tblPr>
        <w:tblW w:w="90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66"/>
        <w:gridCol w:w="1953"/>
        <w:gridCol w:w="1560"/>
        <w:gridCol w:w="1265"/>
      </w:tblGrid>
      <w:tr w:rsidR="00620345" w:rsidTr="00620345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Основные мероприятия Программы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Запланировано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Выполнено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%</w:t>
            </w:r>
          </w:p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выполнения</w:t>
            </w:r>
          </w:p>
        </w:tc>
      </w:tr>
      <w:tr w:rsidR="00620345" w:rsidTr="00620345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работ по инвентаризации информационных систем с целью определения сведений, участвующих в процессе предоставления муниципальных услуг в Пристенском районе Курской области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Разработка мероприятия по обеспечению информационной безопасности электронного правительства в Пристенском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«Пристенский район» Курской области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Оснащение объектов информатизации, обрабатывающих информацию с ограниченным доступом, органов местного самоуправления муниципального района «Пристенский 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</w:t>
            </w:r>
          </w:p>
        </w:tc>
      </w:tr>
      <w:tr w:rsidR="00620345" w:rsidTr="00620345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квалификации, профессиональная переподготовка специалистов органов местного самоуправления муниципального района «Пристенский район» Курской области в сфере защиты информации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</w:tr>
      <w:tr w:rsidR="00620345" w:rsidTr="00620345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20345" w:rsidRDefault="0062034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выполнения мероприятий Программы составляет 80 %.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ОЦЕНКА ЭФФЕКТИВНОСТИ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 программы «Развитие информационного общества в Пристенском районе Курской области» за 2022 год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Оценка степени реализации мероприятий муниципальной программы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СРм=Мв/М,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 Мв – количество мероприятий, выполненных в полном объеме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– общее количество мероприятий, запланированных к реализации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СРм=4/5=0,8 (80%)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Оценка степени соответствия запланированному уровню затрат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ССуз=Зф/Зп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 Зф – фактические расходы на реализацию программы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 – плановые расходы на реализацию программы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ССуз=4 127,401/4 419,073=0,93  (93,4%)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Оценка эффективности использования средств бюджета муниципального района «Пристенский район» Курской области.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средств бюджета;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мероприятий, полностью или частично финансируемых из средств бюджета;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 из средств  бюджета.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Эис=0,8/0,93=0,9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степени достижения целей и решения задач муниципальной программы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СДп/ппз=ЗПп/пФ/ЗПп/пп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 ЗПп/пФ – значение показателя, фактически достигнутое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 п/пп – плановое значение показателя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СДп/ппз=(72/72+90/90+18/18+10/10+80/80+100/100+16/90+90/90)/8=(1+1+1+1+1+1+0,17+1)/8=7,17/8=0,89 (89,6%)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Степень реализации муниципальной программы рассчитывается по формуле: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- число показателей (индикаторов), характеризующих цели и задачи подпрограммы.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формулы, в случае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принимается равным 1.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-=0,896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Оценка эффективности реализации муниципальной  программы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муниципальной программы;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определяется по формуле: kj = Фj / Ф, где Ф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j - количество подпрограмм.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 =  </w:t>
      </w:r>
      <w:r>
        <w:rPr>
          <w:rFonts w:ascii="Tahoma" w:hAnsi="Tahoma" w:cs="Tahoma"/>
          <w:color w:val="000000"/>
          <w:sz w:val="13"/>
          <w:szCs w:val="13"/>
        </w:rPr>
        <w:t>0,5*0,896+ 0,5*0,93=0,448+0,465=0,91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Оценка эффективности реализации муниципальной программы за 2022 год составляет 0,91.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высокой, в случае если значение  составляет не менее 0,90.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Значение показателя составило 0,91, следовательно, эффективность реализации муниципальной программы Пристенского района Курской области «Развитие информационного общества в Пристенском районе Курской области» признается высокой. Цели и задачи, поставленные в муниципальной программе, выполнены в полном объеме.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20345" w:rsidRDefault="00620345" w:rsidP="0062034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Предложение</w:t>
      </w:r>
      <w:r>
        <w:rPr>
          <w:rFonts w:ascii="Tahoma" w:hAnsi="Tahoma" w:cs="Tahoma"/>
          <w:color w:val="000000"/>
          <w:sz w:val="13"/>
          <w:szCs w:val="13"/>
        </w:rPr>
        <w:t>: продолжить реализацию мероприятий муниципальной программы «Развитие информационного общества в Пристенском районе Курской области» в 2023 году.</w:t>
      </w:r>
    </w:p>
    <w:p w:rsidR="00560C54" w:rsidRPr="00620345" w:rsidRDefault="00560C54" w:rsidP="00620345"/>
    <w:sectPr w:rsidR="00560C54" w:rsidRPr="0062034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3A"/>
    <w:multiLevelType w:val="multilevel"/>
    <w:tmpl w:val="B906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C04EB"/>
    <w:multiLevelType w:val="multilevel"/>
    <w:tmpl w:val="C03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56DAD"/>
    <w:rsid w:val="00082DE4"/>
    <w:rsid w:val="00120E3E"/>
    <w:rsid w:val="00130EEA"/>
    <w:rsid w:val="00135A29"/>
    <w:rsid w:val="00145550"/>
    <w:rsid w:val="00226289"/>
    <w:rsid w:val="00331A81"/>
    <w:rsid w:val="00344EE3"/>
    <w:rsid w:val="00406A85"/>
    <w:rsid w:val="0043007D"/>
    <w:rsid w:val="00435B9F"/>
    <w:rsid w:val="00451B7F"/>
    <w:rsid w:val="004D73A8"/>
    <w:rsid w:val="00560C54"/>
    <w:rsid w:val="005D772F"/>
    <w:rsid w:val="005E772B"/>
    <w:rsid w:val="00620345"/>
    <w:rsid w:val="006A48AE"/>
    <w:rsid w:val="006F353F"/>
    <w:rsid w:val="0074216B"/>
    <w:rsid w:val="007C2201"/>
    <w:rsid w:val="007F4DAA"/>
    <w:rsid w:val="00860F45"/>
    <w:rsid w:val="00886B54"/>
    <w:rsid w:val="00993BC5"/>
    <w:rsid w:val="009B2A07"/>
    <w:rsid w:val="00A36F17"/>
    <w:rsid w:val="00AE4688"/>
    <w:rsid w:val="00C71C62"/>
    <w:rsid w:val="00CE4463"/>
    <w:rsid w:val="00CF6855"/>
    <w:rsid w:val="00DF57C2"/>
    <w:rsid w:val="00DF6C70"/>
    <w:rsid w:val="00E10C97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  <w:style w:type="character" w:styleId="a6">
    <w:name w:val="Hyperlink"/>
    <w:basedOn w:val="a0"/>
    <w:uiPriority w:val="99"/>
    <w:semiHidden/>
    <w:unhideWhenUsed/>
    <w:rsid w:val="005D7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en-pr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2421</Words>
  <Characters>13804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2023-10-30T05:37:00Z</dcterms:created>
  <dcterms:modified xsi:type="dcterms:W3CDTF">2023-10-30T06:56:00Z</dcterms:modified>
</cp:coreProperties>
</file>