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УПРАВЛЕНИЕ ФИНАНСОВ И ЭКОНОМИЧЕСКОГО РАЗВИТИЯ</w:t>
      </w:r>
    </w:p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АДМИНИСТРАЦИИ ПРИСТЕНСКОГО РАЙОНА</w:t>
      </w:r>
    </w:p>
    <w:p w:rsidR="00085A12" w:rsidRPr="00085A12" w:rsidRDefault="00085A12" w:rsidP="00100FFD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 xml:space="preserve"> КУРСКОЙ ОБЛАСТИ</w:t>
      </w:r>
    </w:p>
    <w:p w:rsidR="00085A12" w:rsidRPr="00100FFD" w:rsidRDefault="00085A12" w:rsidP="00100FFD">
      <w:pPr>
        <w:jc w:val="center"/>
        <w:rPr>
          <w:rFonts w:ascii="Times New Roman" w:hAnsi="Times New Roman" w:cs="Times New Roman"/>
          <w:b/>
          <w:caps/>
          <w:sz w:val="44"/>
        </w:rPr>
      </w:pPr>
      <w:proofErr w:type="gramStart"/>
      <w:r w:rsidRPr="00085A12">
        <w:rPr>
          <w:rFonts w:ascii="Times New Roman" w:hAnsi="Times New Roman" w:cs="Times New Roman"/>
          <w:b/>
          <w:caps/>
          <w:sz w:val="44"/>
        </w:rPr>
        <w:t>п</w:t>
      </w:r>
      <w:proofErr w:type="gramEnd"/>
      <w:r w:rsidRPr="00085A12">
        <w:rPr>
          <w:rFonts w:ascii="Times New Roman" w:hAnsi="Times New Roman" w:cs="Times New Roman"/>
          <w:b/>
          <w:caps/>
          <w:sz w:val="44"/>
        </w:rPr>
        <w:t xml:space="preserve"> р и к а з</w:t>
      </w:r>
    </w:p>
    <w:p w:rsidR="00085A12" w:rsidRPr="00085A12" w:rsidRDefault="00085A12" w:rsidP="00085A12">
      <w:pPr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sz w:val="28"/>
        </w:rPr>
        <w:t xml:space="preserve">« </w:t>
      </w:r>
      <w:r w:rsidR="00465C6C">
        <w:rPr>
          <w:rFonts w:ascii="Times New Roman" w:hAnsi="Times New Roman" w:cs="Times New Roman"/>
          <w:sz w:val="28"/>
        </w:rPr>
        <w:t>25</w:t>
      </w:r>
      <w:r w:rsidRPr="00085A12">
        <w:rPr>
          <w:rFonts w:ascii="Times New Roman" w:hAnsi="Times New Roman" w:cs="Times New Roman"/>
          <w:sz w:val="28"/>
        </w:rPr>
        <w:t xml:space="preserve">» </w:t>
      </w:r>
      <w:r w:rsidR="00465C6C">
        <w:rPr>
          <w:rFonts w:ascii="Times New Roman" w:hAnsi="Times New Roman" w:cs="Times New Roman"/>
          <w:sz w:val="28"/>
        </w:rPr>
        <w:t xml:space="preserve">октября </w:t>
      </w:r>
      <w:r w:rsidRPr="00085A12">
        <w:rPr>
          <w:rFonts w:ascii="Times New Roman" w:hAnsi="Times New Roman" w:cs="Times New Roman"/>
          <w:sz w:val="28"/>
        </w:rPr>
        <w:t>201</w:t>
      </w:r>
      <w:r w:rsidR="00D30AD8">
        <w:rPr>
          <w:rFonts w:ascii="Times New Roman" w:hAnsi="Times New Roman" w:cs="Times New Roman"/>
          <w:sz w:val="28"/>
        </w:rPr>
        <w:t>8</w:t>
      </w:r>
      <w:r w:rsidRPr="00085A12">
        <w:rPr>
          <w:rFonts w:ascii="Times New Roman" w:hAnsi="Times New Roman" w:cs="Times New Roman"/>
          <w:sz w:val="28"/>
        </w:rPr>
        <w:t xml:space="preserve"> г.</w:t>
      </w:r>
      <w:r w:rsidR="00D30AD8">
        <w:rPr>
          <w:rFonts w:ascii="Times New Roman" w:hAnsi="Times New Roman" w:cs="Times New Roman"/>
          <w:sz w:val="28"/>
        </w:rPr>
        <w:t xml:space="preserve">                   </w:t>
      </w:r>
      <w:proofErr w:type="spellStart"/>
      <w:r w:rsidRPr="001F2AE1">
        <w:rPr>
          <w:rFonts w:ascii="Times New Roman" w:hAnsi="Times New Roman" w:cs="Times New Roman"/>
          <w:sz w:val="28"/>
        </w:rPr>
        <w:t>п</w:t>
      </w:r>
      <w:proofErr w:type="gramStart"/>
      <w:r w:rsidRPr="001F2AE1">
        <w:rPr>
          <w:rFonts w:ascii="Times New Roman" w:hAnsi="Times New Roman" w:cs="Times New Roman"/>
          <w:sz w:val="28"/>
        </w:rPr>
        <w:t>.П</w:t>
      </w:r>
      <w:proofErr w:type="gramEnd"/>
      <w:r w:rsidRPr="001F2AE1">
        <w:rPr>
          <w:rFonts w:ascii="Times New Roman" w:hAnsi="Times New Roman" w:cs="Times New Roman"/>
          <w:sz w:val="28"/>
        </w:rPr>
        <w:t>ристень</w:t>
      </w:r>
      <w:proofErr w:type="spellEnd"/>
      <w:r w:rsidR="00D30AD8">
        <w:rPr>
          <w:rFonts w:ascii="Times New Roman" w:hAnsi="Times New Roman" w:cs="Times New Roman"/>
          <w:sz w:val="28"/>
        </w:rPr>
        <w:t xml:space="preserve">                                            </w:t>
      </w:r>
      <w:r w:rsidRPr="000B0FAB">
        <w:rPr>
          <w:rFonts w:ascii="Times New Roman" w:hAnsi="Times New Roman" w:cs="Times New Roman"/>
          <w:sz w:val="28"/>
        </w:rPr>
        <w:t xml:space="preserve">№  </w:t>
      </w:r>
      <w:r w:rsidR="00A3574E">
        <w:rPr>
          <w:rFonts w:ascii="Times New Roman" w:hAnsi="Times New Roman" w:cs="Times New Roman"/>
          <w:sz w:val="28"/>
        </w:rPr>
        <w:t>32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085A12" w:rsidTr="00085A12">
        <w:tc>
          <w:tcPr>
            <w:tcW w:w="4785" w:type="dxa"/>
          </w:tcPr>
          <w:p w:rsidR="00085A12" w:rsidRPr="00085A12" w:rsidRDefault="00085A12" w:rsidP="00B24AB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Об утверждении методики         </w:t>
            </w:r>
            <w:r w:rsidR="00B24AB2">
              <w:rPr>
                <w:rFonts w:ascii="Times New Roman" w:hAnsi="Times New Roman" w:cs="Times New Roman"/>
                <w:b/>
                <w:sz w:val="28"/>
              </w:rPr>
              <w:t xml:space="preserve">определения объема иных межбюджетных трансфертов, предоставляемых в 2019-2021 годах из 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бюджета Пристенского муниципального района </w:t>
            </w:r>
            <w:r w:rsidR="00B24AB2">
              <w:rPr>
                <w:rFonts w:ascii="Times New Roman" w:hAnsi="Times New Roman" w:cs="Times New Roman"/>
                <w:b/>
                <w:sz w:val="28"/>
              </w:rPr>
              <w:t>Курской области</w:t>
            </w:r>
          </w:p>
        </w:tc>
        <w:tc>
          <w:tcPr>
            <w:tcW w:w="4786" w:type="dxa"/>
          </w:tcPr>
          <w:p w:rsidR="00085A12" w:rsidRPr="00085A12" w:rsidRDefault="00085A12" w:rsidP="00085A1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B24AB2" w:rsidRDefault="00085A1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В соответствии со статьей 174</w:t>
      </w:r>
      <w:r w:rsidRPr="00085A1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Решением Представительного собрания Пристенского района  от 20.11.2007 года №58  «Об утверждении положения о бюджетном процессе в муниципальном районе «Пристенский район» Курской области» (</w:t>
      </w:r>
      <w:r w:rsidRPr="00085A12">
        <w:rPr>
          <w:rFonts w:ascii="Times New Roman" w:hAnsi="Times New Roman" w:cs="Times New Roman"/>
        </w:rPr>
        <w:t>с учетом изменений и дополнений)</w:t>
      </w:r>
      <w:r w:rsidRPr="00085A12">
        <w:rPr>
          <w:rFonts w:ascii="Times New Roman" w:hAnsi="Times New Roman" w:cs="Times New Roman"/>
          <w:sz w:val="28"/>
          <w:szCs w:val="28"/>
        </w:rPr>
        <w:t xml:space="preserve"> ПРИКАЗЫВ</w:t>
      </w:r>
      <w:r w:rsidR="00B24AB2">
        <w:rPr>
          <w:rFonts w:ascii="Times New Roman" w:hAnsi="Times New Roman" w:cs="Times New Roman"/>
          <w:sz w:val="28"/>
          <w:szCs w:val="28"/>
        </w:rPr>
        <w:t>АЮ:</w:t>
      </w:r>
    </w:p>
    <w:p w:rsidR="00B24AB2" w:rsidRPr="003423C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24A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3C7">
        <w:rPr>
          <w:rFonts w:ascii="Times New Roman" w:hAnsi="Times New Roman" w:cs="Times New Roman"/>
          <w:bCs/>
          <w:sz w:val="28"/>
          <w:szCs w:val="28"/>
        </w:rPr>
        <w:t xml:space="preserve">Утвердить методику определения объема </w:t>
      </w:r>
      <w:r w:rsidRPr="003423C7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в 201</w:t>
      </w:r>
      <w:r>
        <w:rPr>
          <w:rFonts w:ascii="Times New Roman" w:hAnsi="Times New Roman" w:cs="Times New Roman"/>
          <w:sz w:val="28"/>
          <w:szCs w:val="28"/>
        </w:rPr>
        <w:t>9-2021</w:t>
      </w:r>
      <w:r w:rsidRPr="003423C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3423C7">
        <w:rPr>
          <w:rFonts w:ascii="Times New Roman" w:hAnsi="Times New Roman" w:cs="Times New Roman"/>
          <w:sz w:val="28"/>
          <w:szCs w:val="28"/>
        </w:rPr>
        <w:t xml:space="preserve"> из бюджета муниципального района «</w:t>
      </w:r>
      <w:r w:rsidRPr="003423C7">
        <w:rPr>
          <w:rFonts w:ascii="Times New Roman" w:hAnsi="Times New Roman" w:cs="Times New Roman"/>
          <w:bCs/>
          <w:sz w:val="28"/>
          <w:szCs w:val="28"/>
        </w:rPr>
        <w:t>Пристенский</w:t>
      </w:r>
      <w:r w:rsidRPr="003423C7">
        <w:rPr>
          <w:rFonts w:ascii="Times New Roman" w:hAnsi="Times New Roman" w:cs="Times New Roman"/>
          <w:sz w:val="28"/>
          <w:szCs w:val="28"/>
        </w:rPr>
        <w:t xml:space="preserve"> район» Курской области бюджетам сельских поселений</w:t>
      </w:r>
      <w:r w:rsidRPr="003423C7">
        <w:rPr>
          <w:rFonts w:ascii="Times New Roman" w:hAnsi="Times New Roman" w:cs="Times New Roman"/>
          <w:bCs/>
          <w:sz w:val="28"/>
          <w:szCs w:val="28"/>
        </w:rPr>
        <w:t xml:space="preserve"> Пристенского</w:t>
      </w:r>
      <w:r w:rsidRPr="003423C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(согласно приложению)</w:t>
      </w:r>
      <w:r w:rsidRPr="003423C7">
        <w:rPr>
          <w:rFonts w:ascii="Times New Roman" w:hAnsi="Times New Roman" w:cs="Times New Roman"/>
          <w:sz w:val="28"/>
          <w:szCs w:val="28"/>
        </w:rPr>
        <w:t>:</w:t>
      </w:r>
    </w:p>
    <w:p w:rsidR="00B24AB2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23C7">
        <w:rPr>
          <w:rFonts w:ascii="Times New Roman" w:hAnsi="Times New Roman" w:cs="Times New Roman"/>
          <w:sz w:val="28"/>
          <w:szCs w:val="28"/>
        </w:rPr>
        <w:t>-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Федерации;</w:t>
      </w:r>
    </w:p>
    <w:p w:rsidR="00B24AB2" w:rsidRPr="00631FFA" w:rsidRDefault="00B24AB2" w:rsidP="00987BA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FFA">
        <w:rPr>
          <w:rFonts w:ascii="Times New Roman" w:hAnsi="Times New Roman" w:cs="Times New Roman"/>
          <w:sz w:val="28"/>
          <w:szCs w:val="28"/>
        </w:rPr>
        <w:t>- по 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31FFA">
        <w:rPr>
          <w:rFonts w:ascii="Times New Roman" w:hAnsi="Times New Roman" w:cs="Times New Roman"/>
          <w:sz w:val="28"/>
          <w:szCs w:val="28"/>
        </w:rPr>
        <w:t xml:space="preserve"> году, координация границ населенных пунктов и подготовка карт (планов)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31F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AB2" w:rsidRPr="003423C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3C7">
        <w:rPr>
          <w:rFonts w:ascii="Times New Roman" w:hAnsi="Times New Roman" w:cs="Times New Roman"/>
          <w:sz w:val="28"/>
          <w:szCs w:val="28"/>
        </w:rPr>
        <w:t>- на содержание работников по осуществлению части полномочий по решению вопросов местного значения</w:t>
      </w:r>
      <w:r w:rsidRPr="003423C7">
        <w:rPr>
          <w:rFonts w:ascii="Times New Roman" w:hAnsi="Times New Roman" w:cs="Times New Roman"/>
          <w:bCs/>
          <w:sz w:val="28"/>
          <w:szCs w:val="28"/>
        </w:rPr>
        <w:t>.</w:t>
      </w:r>
    </w:p>
    <w:p w:rsidR="00B049E9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</w:t>
      </w:r>
      <w:r w:rsidR="00264111">
        <w:rPr>
          <w:rFonts w:ascii="Times New Roman" w:hAnsi="Times New Roman" w:cs="Times New Roman"/>
          <w:sz w:val="28"/>
          <w:szCs w:val="28"/>
        </w:rPr>
        <w:t>О</w:t>
      </w:r>
      <w:r w:rsidR="00264111" w:rsidRPr="00085A12">
        <w:rPr>
          <w:rFonts w:ascii="Times New Roman" w:hAnsi="Times New Roman" w:cs="Times New Roman"/>
          <w:sz w:val="28"/>
          <w:szCs w:val="28"/>
        </w:rPr>
        <w:t>тдел</w:t>
      </w:r>
      <w:r w:rsidR="00264111">
        <w:rPr>
          <w:rFonts w:ascii="Times New Roman" w:hAnsi="Times New Roman" w:cs="Times New Roman"/>
          <w:sz w:val="28"/>
          <w:szCs w:val="28"/>
        </w:rPr>
        <w:t xml:space="preserve">у 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экономики и планирования бюджета Управления финансов и экономического развития  Администрации Пристенского района (</w:t>
      </w:r>
      <w:proofErr w:type="spellStart"/>
      <w:r w:rsidR="00264111" w:rsidRPr="00085A12">
        <w:rPr>
          <w:rFonts w:ascii="Times New Roman" w:hAnsi="Times New Roman" w:cs="Times New Roman"/>
          <w:sz w:val="28"/>
          <w:szCs w:val="28"/>
        </w:rPr>
        <w:t>Е.М.Андреев</w:t>
      </w:r>
      <w:r w:rsidR="0026411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64111" w:rsidRPr="00085A12">
        <w:rPr>
          <w:rFonts w:ascii="Times New Roman" w:hAnsi="Times New Roman" w:cs="Times New Roman"/>
          <w:sz w:val="28"/>
          <w:szCs w:val="28"/>
        </w:rPr>
        <w:t>)</w:t>
      </w:r>
      <w:r w:rsidR="00B049E9">
        <w:rPr>
          <w:rFonts w:ascii="Times New Roman" w:hAnsi="Times New Roman" w:cs="Times New Roman"/>
          <w:sz w:val="28"/>
          <w:szCs w:val="28"/>
        </w:rPr>
        <w:t>:</w:t>
      </w:r>
    </w:p>
    <w:p w:rsidR="00B049E9" w:rsidRDefault="00B049E9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71FAD">
        <w:rPr>
          <w:rFonts w:ascii="Times New Roman" w:hAnsi="Times New Roman" w:cs="Times New Roman"/>
          <w:sz w:val="28"/>
          <w:szCs w:val="28"/>
        </w:rPr>
        <w:t xml:space="preserve"> </w:t>
      </w:r>
      <w:r w:rsidR="00264111">
        <w:rPr>
          <w:rFonts w:ascii="Times New Roman" w:hAnsi="Times New Roman" w:cs="Times New Roman"/>
          <w:sz w:val="28"/>
          <w:szCs w:val="28"/>
        </w:rPr>
        <w:t xml:space="preserve">осуществить прогнозирование </w:t>
      </w:r>
      <w:r w:rsidR="00B24AB2">
        <w:rPr>
          <w:rFonts w:ascii="Times New Roman" w:hAnsi="Times New Roman" w:cs="Times New Roman"/>
          <w:sz w:val="28"/>
          <w:szCs w:val="28"/>
        </w:rPr>
        <w:t>расходов</w:t>
      </w:r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="00264111" w:rsidRPr="00085A12">
        <w:rPr>
          <w:rFonts w:ascii="Times New Roman" w:hAnsi="Times New Roman" w:cs="Times New Roman"/>
          <w:sz w:val="28"/>
          <w:szCs w:val="28"/>
        </w:rPr>
        <w:t>бюджета Пристенского  муниципального района на 201</w:t>
      </w:r>
      <w:r w:rsidR="00264111">
        <w:rPr>
          <w:rFonts w:ascii="Times New Roman" w:hAnsi="Times New Roman" w:cs="Times New Roman"/>
          <w:sz w:val="28"/>
          <w:szCs w:val="28"/>
        </w:rPr>
        <w:t>9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20</w:t>
      </w:r>
      <w:r w:rsidR="00264111" w:rsidRPr="00085A12">
        <w:rPr>
          <w:rFonts w:ascii="Times New Roman" w:hAnsi="Times New Roman" w:cs="Times New Roman"/>
          <w:sz w:val="28"/>
          <w:szCs w:val="28"/>
        </w:rPr>
        <w:t>-20</w:t>
      </w:r>
      <w:r w:rsidR="00264111">
        <w:rPr>
          <w:rFonts w:ascii="Times New Roman" w:hAnsi="Times New Roman" w:cs="Times New Roman"/>
          <w:sz w:val="28"/>
          <w:szCs w:val="28"/>
        </w:rPr>
        <w:t>21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64111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методикой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5A12" w:rsidRPr="00085A12" w:rsidRDefault="00B049E9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B71FAD">
        <w:rPr>
          <w:rFonts w:ascii="Times New Roman" w:hAnsi="Times New Roman" w:cs="Times New Roman"/>
          <w:sz w:val="28"/>
          <w:szCs w:val="28"/>
        </w:rPr>
        <w:t xml:space="preserve">  </w:t>
      </w:r>
      <w:r w:rsidRPr="00085A12">
        <w:rPr>
          <w:rFonts w:ascii="Times New Roman" w:hAnsi="Times New Roman" w:cs="Times New Roman"/>
          <w:sz w:val="28"/>
          <w:szCs w:val="28"/>
        </w:rPr>
        <w:t xml:space="preserve">довести данный приказ до </w:t>
      </w:r>
      <w:r w:rsidR="00B24AB2">
        <w:rPr>
          <w:rFonts w:ascii="Times New Roman" w:hAnsi="Times New Roman" w:cs="Times New Roman"/>
          <w:sz w:val="28"/>
          <w:szCs w:val="28"/>
        </w:rPr>
        <w:t>сельских поселений</w:t>
      </w:r>
      <w:r w:rsidRPr="00085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Пристенского</w:t>
      </w:r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Pr="00085A12">
        <w:rPr>
          <w:rFonts w:ascii="Times New Roman" w:hAnsi="Times New Roman" w:cs="Times New Roman"/>
          <w:sz w:val="28"/>
          <w:szCs w:val="28"/>
        </w:rPr>
        <w:t>района</w:t>
      </w:r>
      <w:r w:rsidR="00B24AB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85A12" w:rsidRPr="00085A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5A12" w:rsidRPr="00085A12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</w:t>
      </w:r>
      <w:r w:rsidR="0026411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85A12" w:rsidRPr="00085A12"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5A12" w:rsidRPr="00085A12">
        <w:rPr>
          <w:rFonts w:ascii="Times New Roman" w:hAnsi="Times New Roman" w:cs="Times New Roman"/>
          <w:sz w:val="28"/>
          <w:szCs w:val="28"/>
        </w:rPr>
        <w:t>. Приказ вступает в силу со дня его подписания.</w:t>
      </w:r>
    </w:p>
    <w:p w:rsidR="00085A12" w:rsidRPr="00085A12" w:rsidRDefault="00085A12" w:rsidP="00987BA1">
      <w:pPr>
        <w:spacing w:line="240" w:lineRule="auto"/>
        <w:ind w:firstLine="78"/>
        <w:jc w:val="both"/>
        <w:rPr>
          <w:rFonts w:ascii="Times New Roman" w:hAnsi="Times New Roman" w:cs="Times New Roman"/>
          <w:sz w:val="28"/>
        </w:rPr>
      </w:pPr>
    </w:p>
    <w:p w:rsidR="00085A12" w:rsidRDefault="00085A12" w:rsidP="00987BA1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115E9D" w:rsidRPr="00085A12" w:rsidRDefault="00115E9D" w:rsidP="00987BA1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Начальник Управления финансов</w:t>
      </w: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и экономического развития</w:t>
      </w:r>
    </w:p>
    <w:p w:rsidR="00085A12" w:rsidRDefault="00085A12" w:rsidP="00531B84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 xml:space="preserve">Администрации Пристенского района                      </w:t>
      </w:r>
      <w:r w:rsidR="002616E7">
        <w:rPr>
          <w:rFonts w:ascii="Times New Roman" w:hAnsi="Times New Roman" w:cs="Times New Roman"/>
          <w:b/>
          <w:sz w:val="28"/>
        </w:rPr>
        <w:t xml:space="preserve">                   </w:t>
      </w:r>
      <w:r w:rsidRPr="00085A12">
        <w:rPr>
          <w:rFonts w:ascii="Times New Roman" w:hAnsi="Times New Roman" w:cs="Times New Roman"/>
          <w:b/>
          <w:sz w:val="28"/>
        </w:rPr>
        <w:t xml:space="preserve">          Л.И.Балык</w:t>
      </w:r>
    </w:p>
    <w:p w:rsidR="00115E9D" w:rsidRDefault="00115E9D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465C6C" w:rsidRDefault="00465C6C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B24AB2" w:rsidP="00465C6C">
      <w:pPr>
        <w:spacing w:line="240" w:lineRule="auto"/>
        <w:ind w:firstLine="3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FF3F9" wp14:editId="69EF4F5A">
                <wp:simplePos x="0" y="0"/>
                <wp:positionH relativeFrom="column">
                  <wp:posOffset>7649804</wp:posOffset>
                </wp:positionH>
                <wp:positionV relativeFrom="paragraph">
                  <wp:posOffset>170147</wp:posOffset>
                </wp:positionV>
                <wp:extent cx="842834" cy="11156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834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proofErr w:type="spellStart"/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дения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в пределах полномочий, установленных законодательством Российской Федерации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>Материальные затраты для осуществления переданных полномочий определяются в размере (ОС</w:t>
                            </w:r>
                            <w:proofErr w:type="gram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proofErr w:type="gram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Плобщ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) и площади каждого поселения (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Плпос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) в соответствии с Уставами поселений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 xml:space="preserve">по формуле: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  <w:proofErr w:type="spellStart"/>
                            <w:proofErr w:type="gram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S</w:t>
                            </w:r>
                            <w:proofErr w:type="gram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вода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= ОС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/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Плобщ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*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Плпос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EB60A5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Методика</w:t>
                            </w:r>
                          </w:p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определения объема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году из бюджета муниципального района «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Пристенский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район» Курской области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района Курской области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на содержание работников по осуществлению части полномочий по решению вопросов местного значения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году из бюджета муниципального района «Пристенский район» Курской области 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2. При расчете объема иных межбюджетных трансфертов учитывается: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      </w:r>
                          </w:p>
                          <w:p w:rsidR="00B24AB2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proofErr w:type="gramStart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т.р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. * 0.05 = 11.85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т.р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. на одно полномочие в год).</w:t>
                            </w:r>
                            <w:proofErr w:type="gramEnd"/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proofErr w:type="gramStart"/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Решением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о бюджете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в </w:t>
                            </w:r>
                            <w:proofErr w:type="spellStart"/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т.ч</w:t>
                            </w:r>
                            <w:proofErr w:type="spellEnd"/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. для осуществления софинансирования федеральных и областных государственных и (или</w:t>
                            </w:r>
                            <w:proofErr w:type="gramEnd"/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bookmarkStart w:id="0" w:name="Par0"/>
                            <w:bookmarkEnd w:id="0"/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Методика 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расчета иных межбюджетных трансфертов местным бюджетам на осуществление части своих полномочий по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1. </w:t>
                            </w:r>
                            <w:proofErr w:type="gramStart"/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области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</w:t>
                            </w:r>
                            <w:proofErr w:type="gramEnd"/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границ населенных пунктов и подготовки карт (планов)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2. При определении объема иных межбюджетных трансфертов учитываются расходы на </w:t>
                            </w:r>
                            <w:proofErr w:type="spellStart"/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софинансирование</w:t>
                            </w:r>
                            <w:proofErr w:type="spellEnd"/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      </w:r>
                          </w:p>
                          <w:p w:rsidR="00B24AB2" w:rsidRPr="00631FFA" w:rsidRDefault="00B24AB2" w:rsidP="00B24AB2">
                            <w:pPr>
                              <w:tabs>
                                <w:tab w:val="left" w:pos="4110"/>
                              </w:tabs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085A12" w:rsidRDefault="00B24AB2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приказу от _______. 2018</w:t>
                            </w: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года 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2.35pt;margin-top:13.4pt;width:66.35pt;height:8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yC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" filled="f" stroked="f">
                <v:textbox>
                  <w:txbxContent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proofErr w:type="spellStart"/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дения</w:t>
                      </w:r>
                      <w:proofErr w:type="spellEnd"/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в пределах полномочий, установленных законодательством Российской Федерации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      </w:t>
                      </w:r>
                      <w:r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Целевые средства для осуществления софинансирования федеральных целевых программ, государственных программ Российской Федерации, государс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т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й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ства сельских населенных.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>Материальные затраты для осуществления переданных полномочий опред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е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ляются в размере (ОС</w:t>
                      </w:r>
                      <w:proofErr w:type="gram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proofErr w:type="gram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), утвержденном в Решении Представительного Собрания Пристенского района на очередной финансовый год и распределяются пропо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р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ционально общей площади поселений (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Плобщ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) и площади каждого поселения (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Плпос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) в соответствии с Уставами посел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е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ний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 xml:space="preserve">по формуле: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  <w:proofErr w:type="spellStart"/>
                      <w:proofErr w:type="gram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S</w:t>
                      </w:r>
                      <w:proofErr w:type="gram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вода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= ОС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/ 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Плобщ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* 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Плпос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EB60A5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Методика</w:t>
                      </w:r>
                    </w:p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определения объема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году из бюджета муниципального района «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>Пристенский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район» Курской области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района Курской области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на содержание работников по осуществлению части полномочий по решению вопросов местного значения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году из бюджета муниципального района «Пристенский район» Курской области 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2. При расчете объема иных межбюджетных трансфертов учитывается: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</w:r>
                    </w:p>
                    <w:p w:rsidR="00B24AB2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proofErr w:type="gramStart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</w:t>
                      </w:r>
                      <w:proofErr w:type="spellStart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т.р</w:t>
                      </w:r>
                      <w:proofErr w:type="spellEnd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. * 0.05 = 11.85 </w:t>
                      </w:r>
                      <w:proofErr w:type="spellStart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т.р</w:t>
                      </w:r>
                      <w:proofErr w:type="spellEnd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. на одно полномочие в год).</w:t>
                      </w:r>
                      <w:proofErr w:type="gramEnd"/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proofErr w:type="gramStart"/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Решением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о бюджете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в </w:t>
                      </w:r>
                      <w:proofErr w:type="spellStart"/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>т.ч</w:t>
                      </w:r>
                      <w:proofErr w:type="spellEnd"/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>. для осуществления софинансирования федеральных и областных государственных и (или</w:t>
                      </w:r>
                      <w:proofErr w:type="gramEnd"/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>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bookmarkStart w:id="1" w:name="Par0"/>
                      <w:bookmarkEnd w:id="1"/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</w:p>
                    <w:p w:rsidR="00B24AB2" w:rsidRPr="00631FFA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Методика 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расчета иных межбюджетных трансфертов местным бюджетам на осуществление части своих полномочий по </w:t>
                      </w:r>
                      <w:r w:rsidRPr="00631FFA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1. </w:t>
                      </w:r>
                      <w:proofErr w:type="gramStart"/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области 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</w:t>
                      </w:r>
                      <w:proofErr w:type="gramEnd"/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границ населенных пунктов и подготовки карт (планов)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.</w:t>
                      </w: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2. При определении объема иных межбюджетных трансфертов учитываются расходы на </w:t>
                      </w:r>
                      <w:proofErr w:type="spellStart"/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софинансирование</w:t>
                      </w:r>
                      <w:proofErr w:type="spellEnd"/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</w:r>
                    </w:p>
                    <w:p w:rsidR="00B24AB2" w:rsidRPr="00631FFA" w:rsidRDefault="00B24AB2" w:rsidP="00B24AB2">
                      <w:pPr>
                        <w:tabs>
                          <w:tab w:val="left" w:pos="4110"/>
                        </w:tabs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085A12" w:rsidRDefault="00B24AB2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приказу от _______. 2018</w:t>
                      </w: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года №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24AB2" w:rsidRPr="00F579D1" w:rsidRDefault="00B24AB2" w:rsidP="00B24AB2">
      <w:pPr>
        <w:ind w:left="3969"/>
        <w:jc w:val="center"/>
        <w:textAlignment w:val="baseline"/>
        <w:rPr>
          <w:rFonts w:ascii="Times New Roman" w:hAnsi="Times New Roman" w:cs="Times New Roman"/>
        </w:rPr>
      </w:pPr>
      <w:r w:rsidRPr="00F579D1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="001D5A06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                                      </w:t>
      </w:r>
      <w:r w:rsidR="001D5A06">
        <w:rPr>
          <w:rFonts w:ascii="Times New Roman" w:hAnsi="Times New Roman" w:cs="Times New Roman"/>
        </w:rPr>
        <w:t xml:space="preserve">                </w:t>
      </w:r>
      <w:r w:rsidR="00465C6C">
        <w:rPr>
          <w:rFonts w:ascii="Times New Roman" w:hAnsi="Times New Roman" w:cs="Times New Roman"/>
        </w:rPr>
        <w:t>25.10.</w:t>
      </w:r>
      <w:r w:rsidRPr="00F579D1">
        <w:rPr>
          <w:rFonts w:ascii="Times New Roman" w:hAnsi="Times New Roman" w:cs="Times New Roman"/>
        </w:rPr>
        <w:t>201</w:t>
      </w:r>
      <w:r w:rsidR="00987BA1">
        <w:rPr>
          <w:rFonts w:ascii="Times New Roman" w:hAnsi="Times New Roman" w:cs="Times New Roman"/>
        </w:rPr>
        <w:t>8</w:t>
      </w:r>
      <w:r w:rsidRPr="00F579D1">
        <w:rPr>
          <w:rFonts w:ascii="Times New Roman" w:hAnsi="Times New Roman" w:cs="Times New Roman"/>
        </w:rPr>
        <w:t xml:space="preserve"> г. № </w:t>
      </w:r>
      <w:r w:rsidR="00A3574E">
        <w:rPr>
          <w:rFonts w:ascii="Times New Roman" w:hAnsi="Times New Roman" w:cs="Times New Roman"/>
        </w:rPr>
        <w:t>32</w:t>
      </w:r>
    </w:p>
    <w:p w:rsidR="00B24AB2" w:rsidRPr="00F579D1" w:rsidRDefault="00B24AB2" w:rsidP="00B24AB2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24AB2" w:rsidRPr="00EB60A5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0A5">
        <w:rPr>
          <w:rFonts w:ascii="Times New Roman" w:hAnsi="Times New Roman" w:cs="Times New Roman"/>
          <w:b/>
          <w:sz w:val="27"/>
          <w:szCs w:val="27"/>
        </w:rPr>
        <w:t>Методика</w:t>
      </w:r>
    </w:p>
    <w:p w:rsidR="00B24AB2" w:rsidRPr="00EB60A5" w:rsidRDefault="00B24AB2" w:rsidP="00B24AB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EB60A5">
        <w:rPr>
          <w:rFonts w:ascii="Times New Roman" w:hAnsi="Times New Roman" w:cs="Times New Roman"/>
          <w:b/>
          <w:bCs/>
          <w:sz w:val="27"/>
          <w:szCs w:val="27"/>
        </w:rPr>
        <w:t xml:space="preserve">определения объема </w:t>
      </w:r>
      <w:r w:rsidRPr="00EB60A5">
        <w:rPr>
          <w:rFonts w:ascii="Times New Roman" w:hAnsi="Times New Roman" w:cs="Times New Roman"/>
          <w:b/>
          <w:sz w:val="27"/>
          <w:szCs w:val="27"/>
        </w:rPr>
        <w:t>иных межбюджетных трансфертов, предоставляемых в 201</w:t>
      </w:r>
      <w:r w:rsidR="001D5A06">
        <w:rPr>
          <w:rFonts w:ascii="Times New Roman" w:hAnsi="Times New Roman" w:cs="Times New Roman"/>
          <w:b/>
          <w:sz w:val="27"/>
          <w:szCs w:val="27"/>
        </w:rPr>
        <w:t>9-2021</w:t>
      </w:r>
      <w:r w:rsidRPr="00EB60A5">
        <w:rPr>
          <w:rFonts w:ascii="Times New Roman" w:hAnsi="Times New Roman" w:cs="Times New Roman"/>
          <w:b/>
          <w:sz w:val="27"/>
          <w:szCs w:val="27"/>
        </w:rPr>
        <w:t xml:space="preserve"> год</w:t>
      </w:r>
      <w:r w:rsidR="001D5A06">
        <w:rPr>
          <w:rFonts w:ascii="Times New Roman" w:hAnsi="Times New Roman" w:cs="Times New Roman"/>
          <w:b/>
          <w:sz w:val="27"/>
          <w:szCs w:val="27"/>
        </w:rPr>
        <w:t>ах</w:t>
      </w:r>
      <w:r w:rsidRPr="00EB60A5">
        <w:rPr>
          <w:rFonts w:ascii="Times New Roman" w:hAnsi="Times New Roman" w:cs="Times New Roman"/>
          <w:b/>
          <w:sz w:val="27"/>
          <w:szCs w:val="27"/>
        </w:rPr>
        <w:t xml:space="preserve"> из бюджета муниципального района «</w:t>
      </w:r>
      <w:r w:rsidRPr="00EB60A5">
        <w:rPr>
          <w:rFonts w:ascii="Times New Roman" w:hAnsi="Times New Roman" w:cs="Times New Roman"/>
          <w:b/>
          <w:bCs/>
          <w:sz w:val="27"/>
          <w:szCs w:val="27"/>
        </w:rPr>
        <w:t>Пристенский</w:t>
      </w:r>
      <w:r w:rsidRPr="00EB60A5">
        <w:rPr>
          <w:rFonts w:ascii="Times New Roman" w:hAnsi="Times New Roman" w:cs="Times New Roman"/>
          <w:b/>
          <w:sz w:val="27"/>
          <w:szCs w:val="27"/>
        </w:rPr>
        <w:t xml:space="preserve"> район» Курской области бюджетам сельских поселений</w:t>
      </w:r>
      <w:r w:rsidRPr="00EB60A5">
        <w:rPr>
          <w:rFonts w:ascii="Times New Roman" w:hAnsi="Times New Roman" w:cs="Times New Roman"/>
          <w:b/>
          <w:bCs/>
          <w:sz w:val="27"/>
          <w:szCs w:val="27"/>
        </w:rPr>
        <w:t xml:space="preserve"> Пристенского</w:t>
      </w:r>
      <w:r w:rsidRPr="00EB60A5">
        <w:rPr>
          <w:rFonts w:ascii="Times New Roman" w:hAnsi="Times New Roman" w:cs="Times New Roman"/>
          <w:b/>
          <w:sz w:val="27"/>
          <w:szCs w:val="27"/>
        </w:rPr>
        <w:t xml:space="preserve"> района Курской области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</w:t>
      </w:r>
      <w:proofErr w:type="gramEnd"/>
    </w:p>
    <w:p w:rsidR="00B24AB2" w:rsidRPr="00EB60A5" w:rsidRDefault="00B24AB2" w:rsidP="00B24AB2">
      <w:pPr>
        <w:jc w:val="both"/>
        <w:rPr>
          <w:rFonts w:ascii="Times New Roman" w:hAnsi="Times New Roman"/>
          <w:sz w:val="27"/>
          <w:szCs w:val="27"/>
        </w:rPr>
      </w:pPr>
      <w:r w:rsidRPr="00EB60A5">
        <w:rPr>
          <w:rFonts w:ascii="Times New Roman" w:hAnsi="Times New Roman"/>
          <w:sz w:val="27"/>
          <w:szCs w:val="27"/>
        </w:rPr>
        <w:t xml:space="preserve">        </w:t>
      </w:r>
      <w:r>
        <w:rPr>
          <w:rFonts w:ascii="Times New Roman" w:hAnsi="Times New Roman"/>
          <w:sz w:val="27"/>
          <w:szCs w:val="27"/>
        </w:rPr>
        <w:t xml:space="preserve">  </w:t>
      </w:r>
      <w:r w:rsidRPr="00EB60A5">
        <w:rPr>
          <w:rFonts w:ascii="Times New Roman" w:hAnsi="Times New Roman"/>
          <w:sz w:val="27"/>
          <w:szCs w:val="27"/>
        </w:rPr>
        <w:t xml:space="preserve">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</w:r>
    </w:p>
    <w:p w:rsidR="00B24AB2" w:rsidRPr="00EB60A5" w:rsidRDefault="00B24AB2" w:rsidP="00B24AB2">
      <w:pPr>
        <w:jc w:val="both"/>
        <w:rPr>
          <w:rFonts w:ascii="Times New Roman" w:hAnsi="Times New Roman"/>
          <w:sz w:val="27"/>
          <w:szCs w:val="27"/>
        </w:rPr>
      </w:pPr>
      <w:r w:rsidRPr="00EB60A5">
        <w:rPr>
          <w:rFonts w:ascii="Times New Roman" w:hAnsi="Times New Roman"/>
          <w:sz w:val="27"/>
          <w:szCs w:val="27"/>
        </w:rPr>
        <w:t xml:space="preserve"> </w:t>
      </w:r>
      <w:r w:rsidRPr="00EB60A5">
        <w:rPr>
          <w:rFonts w:ascii="Times New Roman" w:hAnsi="Times New Roman"/>
          <w:sz w:val="27"/>
          <w:szCs w:val="27"/>
        </w:rPr>
        <w:tab/>
        <w:t>Материальные затраты для осуществления переданных полномочий определяются в размере (ОС</w:t>
      </w:r>
      <w:proofErr w:type="gramStart"/>
      <w:r w:rsidRPr="00EB60A5">
        <w:rPr>
          <w:rFonts w:ascii="Times New Roman" w:hAnsi="Times New Roman"/>
          <w:sz w:val="27"/>
          <w:szCs w:val="27"/>
          <w:lang w:val="en-US"/>
        </w:rPr>
        <w:t>v</w:t>
      </w:r>
      <w:proofErr w:type="gramEnd"/>
      <w:r w:rsidRPr="00EB60A5">
        <w:rPr>
          <w:rFonts w:ascii="Times New Roman" w:hAnsi="Times New Roman"/>
          <w:sz w:val="27"/>
          <w:szCs w:val="27"/>
        </w:rPr>
        <w:t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</w:t>
      </w:r>
      <w:proofErr w:type="spellStart"/>
      <w:r w:rsidRPr="00EB60A5">
        <w:rPr>
          <w:rFonts w:ascii="Times New Roman" w:hAnsi="Times New Roman"/>
          <w:sz w:val="27"/>
          <w:szCs w:val="27"/>
        </w:rPr>
        <w:t>Плобщ</w:t>
      </w:r>
      <w:proofErr w:type="spellEnd"/>
      <w:r w:rsidRPr="00EB60A5">
        <w:rPr>
          <w:rFonts w:ascii="Times New Roman" w:hAnsi="Times New Roman"/>
          <w:sz w:val="27"/>
          <w:szCs w:val="27"/>
        </w:rPr>
        <w:t>) и площади каждого поселения (</w:t>
      </w:r>
      <w:proofErr w:type="spellStart"/>
      <w:r w:rsidRPr="00EB60A5">
        <w:rPr>
          <w:rFonts w:ascii="Times New Roman" w:hAnsi="Times New Roman"/>
          <w:sz w:val="27"/>
          <w:szCs w:val="27"/>
        </w:rPr>
        <w:t>Плпос</w:t>
      </w:r>
      <w:proofErr w:type="spellEnd"/>
      <w:r w:rsidRPr="00EB60A5">
        <w:rPr>
          <w:rFonts w:ascii="Times New Roman" w:hAnsi="Times New Roman"/>
          <w:sz w:val="27"/>
          <w:szCs w:val="27"/>
        </w:rPr>
        <w:t xml:space="preserve">) в соответствии с Уставами поселений </w:t>
      </w:r>
    </w:p>
    <w:p w:rsidR="00B24AB2" w:rsidRPr="00EB60A5" w:rsidRDefault="00B24AB2" w:rsidP="00B24AB2">
      <w:pPr>
        <w:jc w:val="both"/>
        <w:rPr>
          <w:rFonts w:ascii="Times New Roman" w:hAnsi="Times New Roman"/>
          <w:sz w:val="27"/>
          <w:szCs w:val="27"/>
        </w:rPr>
      </w:pPr>
      <w:r w:rsidRPr="00EB60A5">
        <w:rPr>
          <w:rFonts w:ascii="Times New Roman" w:hAnsi="Times New Roman"/>
          <w:sz w:val="27"/>
          <w:szCs w:val="27"/>
        </w:rPr>
        <w:t xml:space="preserve"> </w:t>
      </w:r>
      <w:r w:rsidRPr="00EB60A5">
        <w:rPr>
          <w:rFonts w:ascii="Times New Roman" w:hAnsi="Times New Roman"/>
          <w:sz w:val="27"/>
          <w:szCs w:val="27"/>
        </w:rPr>
        <w:tab/>
        <w:t xml:space="preserve">по формуле:  </w:t>
      </w:r>
      <w:r w:rsidRPr="00EB60A5">
        <w:rPr>
          <w:rFonts w:ascii="Times New Roman" w:hAnsi="Times New Roman"/>
          <w:sz w:val="27"/>
          <w:szCs w:val="27"/>
        </w:rPr>
        <w:tab/>
      </w:r>
    </w:p>
    <w:p w:rsidR="00B24AB2" w:rsidRPr="00EB60A5" w:rsidRDefault="00B24AB2" w:rsidP="00B24AB2">
      <w:pPr>
        <w:jc w:val="both"/>
        <w:rPr>
          <w:rFonts w:ascii="Times New Roman" w:hAnsi="Times New Roman"/>
          <w:sz w:val="27"/>
          <w:szCs w:val="27"/>
        </w:rPr>
      </w:pPr>
      <w:r w:rsidRPr="00EB60A5">
        <w:rPr>
          <w:rFonts w:ascii="Times New Roman" w:hAnsi="Times New Roman"/>
          <w:sz w:val="27"/>
          <w:szCs w:val="27"/>
        </w:rPr>
        <w:t xml:space="preserve"> </w:t>
      </w:r>
      <w:r w:rsidRPr="00EB60A5">
        <w:rPr>
          <w:rFonts w:ascii="Times New Roman" w:hAnsi="Times New Roman"/>
          <w:sz w:val="27"/>
          <w:szCs w:val="27"/>
        </w:rPr>
        <w:tab/>
      </w:r>
      <w:proofErr w:type="spellStart"/>
      <w:proofErr w:type="gramStart"/>
      <w:r w:rsidRPr="00EB60A5">
        <w:rPr>
          <w:rFonts w:ascii="Times New Roman" w:hAnsi="Times New Roman"/>
          <w:sz w:val="27"/>
          <w:szCs w:val="27"/>
        </w:rPr>
        <w:t>S</w:t>
      </w:r>
      <w:proofErr w:type="gramEnd"/>
      <w:r w:rsidRPr="00EB60A5">
        <w:rPr>
          <w:rFonts w:ascii="Times New Roman" w:hAnsi="Times New Roman"/>
          <w:sz w:val="27"/>
          <w:szCs w:val="27"/>
        </w:rPr>
        <w:t>вода</w:t>
      </w:r>
      <w:proofErr w:type="spellEnd"/>
      <w:r w:rsidRPr="00EB60A5">
        <w:rPr>
          <w:rFonts w:ascii="Times New Roman" w:hAnsi="Times New Roman"/>
          <w:sz w:val="27"/>
          <w:szCs w:val="27"/>
        </w:rPr>
        <w:t xml:space="preserve"> = ОС</w:t>
      </w:r>
      <w:r w:rsidRPr="00EB60A5">
        <w:rPr>
          <w:rFonts w:ascii="Times New Roman" w:hAnsi="Times New Roman"/>
          <w:sz w:val="27"/>
          <w:szCs w:val="27"/>
          <w:lang w:val="en-US"/>
        </w:rPr>
        <w:t>v</w:t>
      </w:r>
      <w:r w:rsidRPr="00EB60A5">
        <w:rPr>
          <w:rFonts w:ascii="Times New Roman" w:hAnsi="Times New Roman"/>
          <w:sz w:val="27"/>
          <w:szCs w:val="27"/>
        </w:rPr>
        <w:t xml:space="preserve">/ </w:t>
      </w:r>
      <w:proofErr w:type="spellStart"/>
      <w:r w:rsidRPr="00EB60A5">
        <w:rPr>
          <w:rFonts w:ascii="Times New Roman" w:hAnsi="Times New Roman"/>
          <w:sz w:val="27"/>
          <w:szCs w:val="27"/>
        </w:rPr>
        <w:t>Плобщ</w:t>
      </w:r>
      <w:proofErr w:type="spellEnd"/>
      <w:r w:rsidRPr="00EB60A5">
        <w:rPr>
          <w:rFonts w:ascii="Times New Roman" w:hAnsi="Times New Roman"/>
          <w:sz w:val="27"/>
          <w:szCs w:val="27"/>
        </w:rPr>
        <w:t xml:space="preserve"> * </w:t>
      </w:r>
      <w:proofErr w:type="spellStart"/>
      <w:r w:rsidRPr="00EB60A5">
        <w:rPr>
          <w:rFonts w:ascii="Times New Roman" w:hAnsi="Times New Roman"/>
          <w:sz w:val="27"/>
          <w:szCs w:val="27"/>
        </w:rPr>
        <w:t>Плпос</w:t>
      </w:r>
      <w:proofErr w:type="spellEnd"/>
      <w:r w:rsidRPr="00EB60A5">
        <w:rPr>
          <w:rFonts w:ascii="Times New Roman" w:hAnsi="Times New Roman"/>
          <w:sz w:val="27"/>
          <w:szCs w:val="27"/>
        </w:rPr>
        <w:t xml:space="preserve"> </w:t>
      </w:r>
    </w:p>
    <w:p w:rsidR="00B24AB2" w:rsidRPr="00EB60A5" w:rsidRDefault="00B24AB2" w:rsidP="00B24AB2">
      <w:pPr>
        <w:ind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24AB2" w:rsidRPr="00EB60A5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0A5">
        <w:rPr>
          <w:rFonts w:ascii="Times New Roman" w:hAnsi="Times New Roman" w:cs="Times New Roman"/>
          <w:b/>
          <w:sz w:val="27"/>
          <w:szCs w:val="27"/>
        </w:rPr>
        <w:t>Методика</w:t>
      </w:r>
    </w:p>
    <w:p w:rsidR="00B24AB2" w:rsidRPr="00EB60A5" w:rsidRDefault="00B24AB2" w:rsidP="00B24AB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0A5">
        <w:rPr>
          <w:rFonts w:ascii="Times New Roman" w:hAnsi="Times New Roman" w:cs="Times New Roman"/>
          <w:b/>
          <w:bCs/>
          <w:sz w:val="27"/>
          <w:szCs w:val="27"/>
        </w:rPr>
        <w:t xml:space="preserve">определения объема </w:t>
      </w:r>
      <w:r w:rsidRPr="00EB60A5">
        <w:rPr>
          <w:rFonts w:ascii="Times New Roman" w:hAnsi="Times New Roman" w:cs="Times New Roman"/>
          <w:b/>
          <w:sz w:val="27"/>
          <w:szCs w:val="27"/>
        </w:rPr>
        <w:t>иных межбюджетных трансфертов, предоставляемых в 201</w:t>
      </w:r>
      <w:r w:rsidR="001D5A06">
        <w:rPr>
          <w:rFonts w:ascii="Times New Roman" w:hAnsi="Times New Roman" w:cs="Times New Roman"/>
          <w:b/>
          <w:sz w:val="27"/>
          <w:szCs w:val="27"/>
        </w:rPr>
        <w:t>9-2021</w:t>
      </w:r>
      <w:r w:rsidRPr="00EB60A5">
        <w:rPr>
          <w:rFonts w:ascii="Times New Roman" w:hAnsi="Times New Roman" w:cs="Times New Roman"/>
          <w:b/>
          <w:sz w:val="27"/>
          <w:szCs w:val="27"/>
        </w:rPr>
        <w:t xml:space="preserve"> год</w:t>
      </w:r>
      <w:r w:rsidR="001D5A06">
        <w:rPr>
          <w:rFonts w:ascii="Times New Roman" w:hAnsi="Times New Roman" w:cs="Times New Roman"/>
          <w:b/>
          <w:sz w:val="27"/>
          <w:szCs w:val="27"/>
        </w:rPr>
        <w:t>ах</w:t>
      </w:r>
      <w:r w:rsidRPr="00EB60A5">
        <w:rPr>
          <w:rFonts w:ascii="Times New Roman" w:hAnsi="Times New Roman" w:cs="Times New Roman"/>
          <w:b/>
          <w:sz w:val="27"/>
          <w:szCs w:val="27"/>
        </w:rPr>
        <w:t xml:space="preserve"> из бюджета муниципального района «</w:t>
      </w:r>
      <w:r w:rsidRPr="00EB60A5">
        <w:rPr>
          <w:rFonts w:ascii="Times New Roman" w:hAnsi="Times New Roman" w:cs="Times New Roman"/>
          <w:b/>
          <w:bCs/>
          <w:sz w:val="27"/>
          <w:szCs w:val="27"/>
        </w:rPr>
        <w:t>Пристенский</w:t>
      </w:r>
      <w:r w:rsidRPr="00EB60A5">
        <w:rPr>
          <w:rFonts w:ascii="Times New Roman" w:hAnsi="Times New Roman" w:cs="Times New Roman"/>
          <w:b/>
          <w:sz w:val="27"/>
          <w:szCs w:val="27"/>
        </w:rPr>
        <w:t xml:space="preserve"> район» Курской области бюджетам сельских поселений</w:t>
      </w:r>
      <w:r w:rsidRPr="00EB60A5">
        <w:rPr>
          <w:rFonts w:ascii="Times New Roman" w:hAnsi="Times New Roman" w:cs="Times New Roman"/>
          <w:b/>
          <w:bCs/>
          <w:sz w:val="27"/>
          <w:szCs w:val="27"/>
        </w:rPr>
        <w:t xml:space="preserve"> Пристенского</w:t>
      </w:r>
      <w:r w:rsidRPr="00EB60A5">
        <w:rPr>
          <w:rFonts w:ascii="Times New Roman" w:hAnsi="Times New Roman" w:cs="Times New Roman"/>
          <w:b/>
          <w:sz w:val="27"/>
          <w:szCs w:val="27"/>
        </w:rPr>
        <w:t xml:space="preserve"> района Курской области</w:t>
      </w:r>
      <w:r w:rsidRPr="00EB60A5">
        <w:rPr>
          <w:rFonts w:ascii="Times New Roman" w:hAnsi="Times New Roman" w:cs="Times New Roman"/>
          <w:sz w:val="27"/>
          <w:szCs w:val="27"/>
        </w:rPr>
        <w:t xml:space="preserve"> </w:t>
      </w:r>
      <w:r w:rsidRPr="00EB60A5">
        <w:rPr>
          <w:rFonts w:ascii="Times New Roman" w:hAnsi="Times New Roman" w:cs="Times New Roman"/>
          <w:b/>
          <w:sz w:val="27"/>
          <w:szCs w:val="27"/>
        </w:rPr>
        <w:t>на содержание работников по осуществлению части полномочий по решению вопросов местного значения</w:t>
      </w:r>
    </w:p>
    <w:p w:rsidR="00B24AB2" w:rsidRPr="00EB60A5" w:rsidRDefault="00B24AB2" w:rsidP="00B24AB2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B60A5">
        <w:rPr>
          <w:rFonts w:ascii="Times New Roman" w:hAnsi="Times New Roman" w:cs="Times New Roman"/>
          <w:sz w:val="27"/>
          <w:szCs w:val="27"/>
        </w:rPr>
        <w:t xml:space="preserve"> 1. Настоящая методика устанавливает порядок определения объема иных межбюджетных трансфертов, предоставляемых в 201</w:t>
      </w:r>
      <w:r w:rsidR="001D5A06">
        <w:rPr>
          <w:rFonts w:ascii="Times New Roman" w:hAnsi="Times New Roman" w:cs="Times New Roman"/>
          <w:sz w:val="27"/>
          <w:szCs w:val="27"/>
        </w:rPr>
        <w:t>9-2021</w:t>
      </w:r>
      <w:r w:rsidRPr="00EB60A5">
        <w:rPr>
          <w:rFonts w:ascii="Times New Roman" w:hAnsi="Times New Roman" w:cs="Times New Roman"/>
          <w:sz w:val="27"/>
          <w:szCs w:val="27"/>
        </w:rPr>
        <w:t xml:space="preserve"> год</w:t>
      </w:r>
      <w:r w:rsidR="001D5A06">
        <w:rPr>
          <w:rFonts w:ascii="Times New Roman" w:hAnsi="Times New Roman" w:cs="Times New Roman"/>
          <w:sz w:val="27"/>
          <w:szCs w:val="27"/>
        </w:rPr>
        <w:t>ах</w:t>
      </w:r>
      <w:r w:rsidRPr="00EB60A5">
        <w:rPr>
          <w:rFonts w:ascii="Times New Roman" w:hAnsi="Times New Roman" w:cs="Times New Roman"/>
          <w:sz w:val="27"/>
          <w:szCs w:val="27"/>
        </w:rPr>
        <w:t xml:space="preserve"> из бюджета муниципального района «Пристенский район» Курской области  бюджетам сельских поселений</w:t>
      </w:r>
      <w:r w:rsidRPr="00EB60A5">
        <w:rPr>
          <w:rFonts w:ascii="Times New Roman" w:hAnsi="Times New Roman" w:cs="Times New Roman"/>
          <w:bCs/>
          <w:sz w:val="27"/>
          <w:szCs w:val="27"/>
        </w:rPr>
        <w:t xml:space="preserve"> Пристенского</w:t>
      </w:r>
      <w:r w:rsidRPr="00EB60A5">
        <w:rPr>
          <w:rFonts w:ascii="Times New Roman" w:hAnsi="Times New Roman" w:cs="Times New Roman"/>
          <w:sz w:val="27"/>
          <w:szCs w:val="27"/>
        </w:rPr>
        <w:t xml:space="preserve"> района Курской на содержание работников по осуществлению части полномочий по решению вопросов местного значения.</w:t>
      </w:r>
    </w:p>
    <w:p w:rsidR="00B24AB2" w:rsidRPr="00EB60A5" w:rsidRDefault="00B24AB2" w:rsidP="00B24AB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0A5">
        <w:rPr>
          <w:rFonts w:ascii="Times New Roman" w:hAnsi="Times New Roman" w:cs="Times New Roman"/>
          <w:sz w:val="27"/>
          <w:szCs w:val="27"/>
        </w:rPr>
        <w:lastRenderedPageBreak/>
        <w:t>2. При расчете объема иных межбюджетных трансфертов учитывается:</w:t>
      </w:r>
    </w:p>
    <w:p w:rsidR="00B24AB2" w:rsidRPr="00EB60A5" w:rsidRDefault="00B24AB2" w:rsidP="00B24AB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0A5">
        <w:rPr>
          <w:rFonts w:ascii="Times New Roman" w:hAnsi="Times New Roman" w:cs="Times New Roman"/>
          <w:sz w:val="27"/>
          <w:szCs w:val="27"/>
        </w:rPr>
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</w:r>
    </w:p>
    <w:p w:rsidR="00B24AB2" w:rsidRDefault="00B24AB2" w:rsidP="00B24AB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B60A5">
        <w:rPr>
          <w:rFonts w:ascii="Times New Roman" w:hAnsi="Times New Roman" w:cs="Times New Roman"/>
          <w:sz w:val="27"/>
          <w:szCs w:val="27"/>
        </w:rPr>
        <w:t xml:space="preserve"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</w:t>
      </w:r>
      <w:proofErr w:type="spellStart"/>
      <w:r w:rsidRPr="00EB60A5">
        <w:rPr>
          <w:rFonts w:ascii="Times New Roman" w:hAnsi="Times New Roman" w:cs="Times New Roman"/>
          <w:sz w:val="27"/>
          <w:szCs w:val="27"/>
        </w:rPr>
        <w:t>т.р</w:t>
      </w:r>
      <w:proofErr w:type="spellEnd"/>
      <w:r w:rsidRPr="00EB60A5">
        <w:rPr>
          <w:rFonts w:ascii="Times New Roman" w:hAnsi="Times New Roman" w:cs="Times New Roman"/>
          <w:sz w:val="27"/>
          <w:szCs w:val="27"/>
        </w:rPr>
        <w:t xml:space="preserve">. * 0.05 = 11.85 </w:t>
      </w:r>
      <w:proofErr w:type="spellStart"/>
      <w:r w:rsidRPr="00EB60A5">
        <w:rPr>
          <w:rFonts w:ascii="Times New Roman" w:hAnsi="Times New Roman" w:cs="Times New Roman"/>
          <w:sz w:val="27"/>
          <w:szCs w:val="27"/>
        </w:rPr>
        <w:t>т.р</w:t>
      </w:r>
      <w:proofErr w:type="spellEnd"/>
      <w:r w:rsidRPr="00EB60A5">
        <w:rPr>
          <w:rFonts w:ascii="Times New Roman" w:hAnsi="Times New Roman" w:cs="Times New Roman"/>
          <w:sz w:val="27"/>
          <w:szCs w:val="27"/>
        </w:rPr>
        <w:t>. на одно полномочие в год).</w:t>
      </w:r>
      <w:proofErr w:type="gramEnd"/>
    </w:p>
    <w:p w:rsidR="00B24AB2" w:rsidRPr="00631FFA" w:rsidRDefault="00B24AB2" w:rsidP="00B24AB2">
      <w:pPr>
        <w:ind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 w:rsidRPr="00631FFA">
        <w:rPr>
          <w:rFonts w:ascii="Times New Roman" w:hAnsi="Times New Roman"/>
          <w:sz w:val="27"/>
          <w:szCs w:val="27"/>
        </w:rPr>
        <w:t xml:space="preserve">Решением Представительного Собрания </w:t>
      </w:r>
      <w:r w:rsidRPr="00631FFA">
        <w:rPr>
          <w:rFonts w:ascii="Times New Roman" w:hAnsi="Times New Roman"/>
          <w:bCs/>
          <w:sz w:val="27"/>
          <w:szCs w:val="27"/>
        </w:rPr>
        <w:t>Пристенского</w:t>
      </w:r>
      <w:r w:rsidRPr="00631FFA">
        <w:rPr>
          <w:rFonts w:ascii="Times New Roman" w:hAnsi="Times New Roman"/>
          <w:sz w:val="27"/>
          <w:szCs w:val="27"/>
        </w:rPr>
        <w:t xml:space="preserve"> района Курской области о бюджете </w:t>
      </w:r>
      <w:r w:rsidRPr="00631FFA">
        <w:rPr>
          <w:rFonts w:ascii="Times New Roman" w:hAnsi="Times New Roman"/>
          <w:bCs/>
          <w:sz w:val="27"/>
          <w:szCs w:val="27"/>
        </w:rPr>
        <w:t>Пристенского</w:t>
      </w:r>
      <w:r w:rsidRPr="00631FFA">
        <w:rPr>
          <w:rFonts w:ascii="Times New Roman" w:hAnsi="Times New Roman"/>
          <w:sz w:val="27"/>
          <w:szCs w:val="27"/>
        </w:rPr>
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</w:r>
      <w:r w:rsidRPr="00631FFA">
        <w:rPr>
          <w:rFonts w:ascii="Times New Roman" w:hAnsi="Times New Roman"/>
          <w:bCs/>
          <w:sz w:val="27"/>
          <w:szCs w:val="27"/>
        </w:rPr>
        <w:t>Пристенского</w:t>
      </w:r>
      <w:r w:rsidRPr="00631FFA">
        <w:rPr>
          <w:rFonts w:ascii="Times New Roman" w:hAnsi="Times New Roman"/>
          <w:sz w:val="27"/>
          <w:szCs w:val="27"/>
        </w:rPr>
        <w:t xml:space="preserve"> района Курской области в </w:t>
      </w:r>
      <w:proofErr w:type="spellStart"/>
      <w:r w:rsidRPr="00631FFA">
        <w:rPr>
          <w:rFonts w:ascii="Times New Roman" w:hAnsi="Times New Roman"/>
          <w:sz w:val="27"/>
          <w:szCs w:val="27"/>
        </w:rPr>
        <w:t>т.ч</w:t>
      </w:r>
      <w:proofErr w:type="spellEnd"/>
      <w:r w:rsidRPr="00631FFA">
        <w:rPr>
          <w:rFonts w:ascii="Times New Roman" w:hAnsi="Times New Roman"/>
          <w:sz w:val="27"/>
          <w:szCs w:val="27"/>
        </w:rPr>
        <w:t>. для осуществления софинансирования федеральных и областных государственных и (или</w:t>
      </w:r>
      <w:proofErr w:type="gramEnd"/>
      <w:r w:rsidRPr="00631FFA">
        <w:rPr>
          <w:rFonts w:ascii="Times New Roman" w:hAnsi="Times New Roman"/>
          <w:sz w:val="27"/>
          <w:szCs w:val="27"/>
        </w:rPr>
        <w:t>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</w:r>
    </w:p>
    <w:p w:rsidR="00B24AB2" w:rsidRPr="00631FFA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631FFA">
        <w:rPr>
          <w:rFonts w:ascii="Times New Roman" w:eastAsia="Calibri" w:hAnsi="Times New Roman"/>
          <w:sz w:val="27"/>
          <w:szCs w:val="27"/>
          <w:lang w:eastAsia="en-US"/>
        </w:rPr>
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</w:r>
    </w:p>
    <w:p w:rsidR="00B24AB2" w:rsidRPr="00631FFA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631FFA">
        <w:rPr>
          <w:rFonts w:ascii="Times New Roman" w:eastAsia="Calibri" w:hAnsi="Times New Roman"/>
          <w:sz w:val="27"/>
          <w:szCs w:val="27"/>
          <w:lang w:eastAsia="en-US"/>
        </w:rPr>
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</w:r>
      <w:r w:rsidRPr="00631FFA">
        <w:rPr>
          <w:rFonts w:ascii="Times New Roman" w:hAnsi="Times New Roman"/>
          <w:bCs/>
          <w:sz w:val="27"/>
          <w:szCs w:val="27"/>
        </w:rPr>
        <w:t>Пристенского</w:t>
      </w:r>
      <w:r w:rsidRPr="00631FFA">
        <w:rPr>
          <w:rFonts w:ascii="Times New Roman" w:eastAsia="Calibri" w:hAnsi="Times New Roman"/>
          <w:sz w:val="27"/>
          <w:szCs w:val="27"/>
          <w:lang w:eastAsia="en-US"/>
        </w:rPr>
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</w:r>
    </w:p>
    <w:p w:rsidR="00B24AB2" w:rsidRPr="00631FFA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B24AB2" w:rsidRPr="00631FFA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31FFA">
        <w:rPr>
          <w:rFonts w:ascii="Times New Roman" w:hAnsi="Times New Roman" w:cs="Times New Roman"/>
          <w:b/>
          <w:bCs/>
          <w:sz w:val="27"/>
          <w:szCs w:val="27"/>
        </w:rPr>
        <w:t xml:space="preserve">Методика </w:t>
      </w:r>
    </w:p>
    <w:p w:rsidR="00B24AB2" w:rsidRPr="00631FFA" w:rsidRDefault="00B24AB2" w:rsidP="00B24AB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31FFA">
        <w:rPr>
          <w:rFonts w:ascii="Times New Roman" w:hAnsi="Times New Roman" w:cs="Times New Roman"/>
          <w:b/>
          <w:bCs/>
          <w:sz w:val="27"/>
          <w:szCs w:val="27"/>
        </w:rPr>
        <w:t xml:space="preserve">расчета иных межбюджетных трансфертов местным бюджетам на осуществление части своих полномочий по </w:t>
      </w:r>
      <w:r w:rsidRPr="00631FFA">
        <w:rPr>
          <w:rFonts w:ascii="Times New Roman" w:hAnsi="Times New Roman" w:cs="Times New Roman"/>
          <w:b/>
          <w:sz w:val="27"/>
          <w:szCs w:val="27"/>
        </w:rPr>
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</w:t>
      </w:r>
      <w:r w:rsidR="001D5A06">
        <w:rPr>
          <w:rFonts w:ascii="Times New Roman" w:hAnsi="Times New Roman" w:cs="Times New Roman"/>
          <w:b/>
          <w:sz w:val="27"/>
          <w:szCs w:val="27"/>
        </w:rPr>
        <w:t>9</w:t>
      </w:r>
      <w:r w:rsidRPr="00631FFA">
        <w:rPr>
          <w:rFonts w:ascii="Times New Roman" w:hAnsi="Times New Roman" w:cs="Times New Roman"/>
          <w:b/>
          <w:sz w:val="27"/>
          <w:szCs w:val="27"/>
        </w:rPr>
        <w:t xml:space="preserve"> году, координация границ населенных пунктов и подготовка карт (планов)</w:t>
      </w:r>
    </w:p>
    <w:p w:rsidR="00B24AB2" w:rsidRPr="00631FFA" w:rsidRDefault="00B24AB2" w:rsidP="00B24AB2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24AB2" w:rsidRPr="00631FFA" w:rsidRDefault="00B24AB2" w:rsidP="00B24AB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31FFA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631FFA">
        <w:rPr>
          <w:rFonts w:ascii="Times New Roman" w:hAnsi="Times New Roman" w:cs="Times New Roman"/>
          <w:sz w:val="27"/>
          <w:szCs w:val="27"/>
        </w:rPr>
        <w:t>Настоящая методика устанавливает порядок определения объема иных межбюджетных транс</w:t>
      </w:r>
      <w:r w:rsidR="001D5A06">
        <w:rPr>
          <w:rFonts w:ascii="Times New Roman" w:hAnsi="Times New Roman" w:cs="Times New Roman"/>
          <w:sz w:val="27"/>
          <w:szCs w:val="27"/>
        </w:rPr>
        <w:t>фертов, предоставляемых в 2019</w:t>
      </w:r>
      <w:r w:rsidRPr="00631FFA">
        <w:rPr>
          <w:rFonts w:ascii="Times New Roman" w:hAnsi="Times New Roman" w:cs="Times New Roman"/>
          <w:sz w:val="27"/>
          <w:szCs w:val="27"/>
        </w:rPr>
        <w:t xml:space="preserve"> году из бюджета муниципального района «Пристенский район» Курской области бюджетам сельских поселений</w:t>
      </w:r>
      <w:r w:rsidRPr="00631FFA">
        <w:rPr>
          <w:rFonts w:ascii="Times New Roman" w:hAnsi="Times New Roman" w:cs="Times New Roman"/>
          <w:bCs/>
          <w:sz w:val="27"/>
          <w:szCs w:val="27"/>
        </w:rPr>
        <w:t xml:space="preserve"> Пристенского</w:t>
      </w:r>
      <w:r w:rsidRPr="00631FFA">
        <w:rPr>
          <w:rFonts w:ascii="Times New Roman" w:hAnsi="Times New Roman" w:cs="Times New Roman"/>
          <w:sz w:val="27"/>
          <w:szCs w:val="27"/>
        </w:rPr>
        <w:t xml:space="preserve"> района Курской области </w:t>
      </w:r>
      <w:r w:rsidRPr="00631FFA">
        <w:rPr>
          <w:rFonts w:ascii="Times New Roman" w:hAnsi="Times New Roman" w:cs="Times New Roman"/>
          <w:bCs/>
          <w:sz w:val="27"/>
          <w:szCs w:val="27"/>
        </w:rPr>
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</w:t>
      </w:r>
      <w:r w:rsidR="001D5A06">
        <w:rPr>
          <w:rFonts w:ascii="Times New Roman" w:hAnsi="Times New Roman" w:cs="Times New Roman"/>
          <w:bCs/>
          <w:sz w:val="27"/>
          <w:szCs w:val="27"/>
        </w:rPr>
        <w:t>9</w:t>
      </w:r>
      <w:r w:rsidRPr="00631FFA">
        <w:rPr>
          <w:rFonts w:ascii="Times New Roman" w:hAnsi="Times New Roman" w:cs="Times New Roman"/>
          <w:bCs/>
          <w:sz w:val="27"/>
          <w:szCs w:val="27"/>
        </w:rPr>
        <w:t xml:space="preserve"> году, координации</w:t>
      </w:r>
      <w:proofErr w:type="gramEnd"/>
      <w:r w:rsidRPr="00631FFA">
        <w:rPr>
          <w:rFonts w:ascii="Times New Roman" w:hAnsi="Times New Roman" w:cs="Times New Roman"/>
          <w:bCs/>
          <w:sz w:val="27"/>
          <w:szCs w:val="27"/>
        </w:rPr>
        <w:t xml:space="preserve"> границ населенных пунктов и подготовки карт (планов)</w:t>
      </w:r>
      <w:r w:rsidRPr="00631FFA">
        <w:rPr>
          <w:rFonts w:ascii="Times New Roman" w:hAnsi="Times New Roman" w:cs="Times New Roman"/>
          <w:sz w:val="27"/>
          <w:szCs w:val="27"/>
        </w:rPr>
        <w:t>.</w:t>
      </w:r>
    </w:p>
    <w:p w:rsidR="00B24AB2" w:rsidRPr="00631FFA" w:rsidRDefault="00B24AB2" w:rsidP="00B24AB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31FFA">
        <w:rPr>
          <w:rFonts w:ascii="Times New Roman" w:hAnsi="Times New Roman" w:cs="Times New Roman"/>
          <w:sz w:val="27"/>
          <w:szCs w:val="27"/>
        </w:rPr>
        <w:t xml:space="preserve">2. При определении объема иных межбюджетных трансфертов учитываются расходы на </w:t>
      </w:r>
      <w:proofErr w:type="spellStart"/>
      <w:r w:rsidRPr="00631FFA">
        <w:rPr>
          <w:rFonts w:ascii="Times New Roman" w:hAnsi="Times New Roman" w:cs="Times New Roman"/>
          <w:sz w:val="27"/>
          <w:szCs w:val="27"/>
        </w:rPr>
        <w:t>софинансирование</w:t>
      </w:r>
      <w:proofErr w:type="spellEnd"/>
      <w:r w:rsidRPr="00631FFA">
        <w:rPr>
          <w:rFonts w:ascii="Times New Roman" w:hAnsi="Times New Roman" w:cs="Times New Roman"/>
          <w:sz w:val="27"/>
          <w:szCs w:val="27"/>
        </w:rPr>
        <w:t xml:space="preserve">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</w:r>
    </w:p>
    <w:p w:rsidR="00B24AB2" w:rsidRPr="00631FFA" w:rsidRDefault="00B24AB2" w:rsidP="00B24AB2">
      <w:pPr>
        <w:tabs>
          <w:tab w:val="left" w:pos="4110"/>
        </w:tabs>
        <w:rPr>
          <w:rFonts w:ascii="Times New Roman" w:hAnsi="Times New Roman" w:cs="Times New Roman"/>
          <w:sz w:val="27"/>
          <w:szCs w:val="27"/>
        </w:rPr>
      </w:pPr>
    </w:p>
    <w:p w:rsidR="00B24AB2" w:rsidRPr="00631FFA" w:rsidRDefault="00B24AB2" w:rsidP="00B24AB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00FFD" w:rsidRDefault="00100FFD" w:rsidP="00085A12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1" w:name="_GoBack"/>
      <w:bookmarkEnd w:id="1"/>
    </w:p>
    <w:sectPr w:rsidR="00100FFD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15AA"/>
    <w:multiLevelType w:val="hybridMultilevel"/>
    <w:tmpl w:val="51F8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12"/>
    <w:rsid w:val="00037DA1"/>
    <w:rsid w:val="00081354"/>
    <w:rsid w:val="00085A12"/>
    <w:rsid w:val="000B0FAB"/>
    <w:rsid w:val="000F19D7"/>
    <w:rsid w:val="00100FFD"/>
    <w:rsid w:val="001038DF"/>
    <w:rsid w:val="00115E9D"/>
    <w:rsid w:val="00126E57"/>
    <w:rsid w:val="0014242D"/>
    <w:rsid w:val="00142745"/>
    <w:rsid w:val="001A5E45"/>
    <w:rsid w:val="001D5A06"/>
    <w:rsid w:val="001F2AE1"/>
    <w:rsid w:val="002616E7"/>
    <w:rsid w:val="00264111"/>
    <w:rsid w:val="002D0440"/>
    <w:rsid w:val="00332EE6"/>
    <w:rsid w:val="00465C6C"/>
    <w:rsid w:val="00531B84"/>
    <w:rsid w:val="005F4629"/>
    <w:rsid w:val="00751B2B"/>
    <w:rsid w:val="00883555"/>
    <w:rsid w:val="008F411A"/>
    <w:rsid w:val="00954CF2"/>
    <w:rsid w:val="00987BA1"/>
    <w:rsid w:val="00A02801"/>
    <w:rsid w:val="00A3574E"/>
    <w:rsid w:val="00B049E9"/>
    <w:rsid w:val="00B24AB2"/>
    <w:rsid w:val="00B71FAD"/>
    <w:rsid w:val="00B74446"/>
    <w:rsid w:val="00B851B8"/>
    <w:rsid w:val="00C874D9"/>
    <w:rsid w:val="00CE5B68"/>
    <w:rsid w:val="00D30AD8"/>
    <w:rsid w:val="00D8024B"/>
    <w:rsid w:val="00E00E03"/>
    <w:rsid w:val="00E37EE2"/>
    <w:rsid w:val="00EF5C8B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2018-11-14T06:56:00Z</cp:lastPrinted>
  <dcterms:created xsi:type="dcterms:W3CDTF">2018-11-14T06:32:00Z</dcterms:created>
  <dcterms:modified xsi:type="dcterms:W3CDTF">2018-11-20T14:02:00Z</dcterms:modified>
</cp:coreProperties>
</file>