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FE8" w:rsidRDefault="005A1FE8" w:rsidP="005A1FE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Информация о проведении</w:t>
      </w:r>
    </w:p>
    <w:p w:rsidR="005A1FE8" w:rsidRDefault="005A1FE8" w:rsidP="005A1FE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плановой проверки финансово-хозяйственной деятельности Муниципального казенного общеобразовательного учреждения «Котовская основная общеобразовательная школа»</w:t>
      </w:r>
    </w:p>
    <w:p w:rsidR="005A1FE8" w:rsidRDefault="005A1FE8" w:rsidP="005A1FE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Пристенского района Курской области</w:t>
      </w:r>
    </w:p>
    <w:p w:rsidR="005A1FE8" w:rsidRDefault="005A1FE8" w:rsidP="005A1FE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5A1FE8" w:rsidRDefault="005A1FE8" w:rsidP="005A1FE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5A1FE8" w:rsidRDefault="005A1FE8" w:rsidP="005A1FE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Основание проведения проверки: </w:t>
      </w:r>
      <w:r>
        <w:rPr>
          <w:rFonts w:ascii="Tahoma" w:hAnsi="Tahoma" w:cs="Tahoma"/>
          <w:color w:val="000000"/>
          <w:sz w:val="14"/>
          <w:szCs w:val="14"/>
        </w:rPr>
        <w:t>В соответствии с распоряжением Администрации Пристенского района Курской области от 23.12.2019 №591-ра «Об утверждении Плана контрольной деятельности по внутреннему муниципальному финансовому контролю Администрации Пристенского района Курской области на 2020 год», размещенный на официальном сайте Администрации Пристенского района Курской области в информационно-телекоммуникационной сети «Интернет», распоряжением Администрации Пристенского района Курской области от 12.02.2020г. №45-ра «О проведении плановой проверки».</w:t>
      </w:r>
    </w:p>
    <w:p w:rsidR="005A1FE8" w:rsidRDefault="005A1FE8" w:rsidP="005A1FE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       Тема проверки:</w:t>
      </w:r>
      <w:r>
        <w:rPr>
          <w:rFonts w:ascii="Tahoma" w:hAnsi="Tahoma" w:cs="Tahoma"/>
          <w:color w:val="000000"/>
          <w:sz w:val="14"/>
          <w:szCs w:val="14"/>
        </w:rPr>
        <w:t>Контроль за соблюдением бюджетного законодательства Российской Федерации и иных нормативных правовых актов, регулирующих бюджетные правоотношения.</w:t>
      </w:r>
    </w:p>
    <w:p w:rsidR="005A1FE8" w:rsidRDefault="005A1FE8" w:rsidP="005A1FE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Цель проведения проверки: </w:t>
      </w:r>
      <w:r>
        <w:rPr>
          <w:rFonts w:ascii="Tahoma" w:hAnsi="Tahoma" w:cs="Tahoma"/>
          <w:color w:val="000000"/>
          <w:sz w:val="14"/>
          <w:szCs w:val="14"/>
        </w:rPr>
        <w:t>предупреждение и выявление нарушений бюджетного законодательства Российской Федерации и иных нормативных правовых актов Российской Федерации, регулирующих бюджетные правоотношения.</w:t>
      </w:r>
    </w:p>
    <w:p w:rsidR="005A1FE8" w:rsidRDefault="005A1FE8" w:rsidP="005A1FE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       Предмет проведения проверки:</w:t>
      </w:r>
      <w:r>
        <w:rPr>
          <w:rFonts w:ascii="Tahoma" w:hAnsi="Tahoma" w:cs="Tahoma"/>
          <w:color w:val="000000"/>
          <w:sz w:val="14"/>
          <w:szCs w:val="14"/>
        </w:rPr>
        <w:t> соблюдение муниципальным казенным общеобразовательным учреждением «Котовская основная общеобразовательная школа»Пристенского района Курской области обязательных требований законодательства Российской Федерации и иных нормативных правовых актов Российской Федерации.</w:t>
      </w:r>
    </w:p>
    <w:p w:rsidR="005A1FE8" w:rsidRDefault="005A1FE8" w:rsidP="005A1FE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       Объект проведения проверки:</w:t>
      </w:r>
      <w:r>
        <w:rPr>
          <w:rFonts w:ascii="Tahoma" w:hAnsi="Tahoma" w:cs="Tahoma"/>
          <w:color w:val="000000"/>
          <w:sz w:val="14"/>
          <w:szCs w:val="14"/>
        </w:rPr>
        <w:t> Муниципальное казенное общеобразовательное учреждение «Котовская основная общеобразовательная школа» Пристенского района Курской области.</w:t>
      </w:r>
    </w:p>
    <w:p w:rsidR="005A1FE8" w:rsidRDefault="005A1FE8" w:rsidP="005A1FE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Проверяемый период: </w:t>
      </w:r>
      <w:r>
        <w:rPr>
          <w:rFonts w:ascii="Tahoma" w:hAnsi="Tahoma" w:cs="Tahoma"/>
          <w:color w:val="000000"/>
          <w:sz w:val="14"/>
          <w:szCs w:val="14"/>
        </w:rPr>
        <w:t>с 01.01.2019г. по 31.12.2019г.</w:t>
      </w:r>
    </w:p>
    <w:p w:rsidR="005A1FE8" w:rsidRDefault="005A1FE8" w:rsidP="005A1FE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Метод проведения проверки:</w:t>
      </w:r>
      <w:r>
        <w:rPr>
          <w:rFonts w:ascii="Tahoma" w:hAnsi="Tahoma" w:cs="Tahoma"/>
          <w:color w:val="000000"/>
          <w:sz w:val="14"/>
          <w:szCs w:val="14"/>
        </w:rPr>
        <w:t> камеральный, выборочный.</w:t>
      </w:r>
    </w:p>
    <w:p w:rsidR="005A1FE8" w:rsidRDefault="005A1FE8" w:rsidP="005A1FE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Сроки проведения проверки: </w:t>
      </w:r>
      <w:r>
        <w:rPr>
          <w:rFonts w:ascii="Tahoma" w:hAnsi="Tahoma" w:cs="Tahoma"/>
          <w:color w:val="000000"/>
          <w:sz w:val="14"/>
          <w:szCs w:val="14"/>
        </w:rPr>
        <w:t>с 20.02.2020г. по 05.03.2020г., 10 рабочих дней.</w:t>
      </w:r>
    </w:p>
    <w:p w:rsidR="005A1FE8" w:rsidRDefault="005A1FE8" w:rsidP="005A1FE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Выводы по результатам проведенного планового контрольного мероприятия:</w:t>
      </w:r>
      <w:r>
        <w:rPr>
          <w:rFonts w:ascii="Tahoma" w:hAnsi="Tahoma" w:cs="Tahoma"/>
          <w:color w:val="000000"/>
          <w:sz w:val="14"/>
          <w:szCs w:val="14"/>
        </w:rPr>
        <w:t>                                                                                                 1. В Положение об оплате труда работников муниципального казенного общеобразовательного учреждения «Котовская основная общеобразовательная школа» Пристенского района Курской области, утвержденным приказом по МКОУ «Котовская ООШ» Пристенского района Курской области от 31.08.2016г. №1-205, имеетсяссылка на недействующий нормативный правовой акт: Приказ Министерства образования и науки Российской Федерации от 24.12.2010 № 2075 «О продолжительности рабочего времени (норме часов педагогической работы за ставку заработной платы) педагогических работников» (утратил силу в связи с изданием Приказа Министерства образования и науки Российской Федерации от 22.12.2014 №1601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договоре»).                                       2. В нарушение Приказа Минфина РФ от 30.03.2015г. №52н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 инвентарные карточки учета основных средств (ф.0504031) велись формально (не были указанные данные по основным средствам: о марке, заводской (или иной) номер, дата выпуска (изготовления), на оборотной стороне инвентарной карточки не была заполнена краткая индивидуальная характеристика объекта).</w:t>
      </w:r>
    </w:p>
    <w:p w:rsidR="005A1FE8" w:rsidRDefault="005A1FE8" w:rsidP="005A1FE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 В связи с тем, что нарушения, выявленные в ходе контрольного мероприятия не нанесли ущерба бюджету Муниципального казенного общеобразовательного учреждения «Котовская основная общеобразовательная школа»Пристенского района Курской области, предписание об устранении нарушений не направлялось.</w:t>
      </w:r>
    </w:p>
    <w:p w:rsidR="00560C54" w:rsidRPr="005A1FE8" w:rsidRDefault="00560C54" w:rsidP="005A1FE8"/>
    <w:sectPr w:rsidR="00560C54" w:rsidRPr="005A1FE8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B45FB"/>
    <w:rsid w:val="00024791"/>
    <w:rsid w:val="001F0A09"/>
    <w:rsid w:val="00560C54"/>
    <w:rsid w:val="005A1FE8"/>
    <w:rsid w:val="007B3BF0"/>
    <w:rsid w:val="009B45FB"/>
    <w:rsid w:val="00AC2535"/>
    <w:rsid w:val="00B75900"/>
    <w:rsid w:val="00C55D35"/>
    <w:rsid w:val="00D52817"/>
    <w:rsid w:val="00DE6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4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45F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583</Words>
  <Characters>3329</Characters>
  <Application>Microsoft Office Word</Application>
  <DocSecurity>0</DocSecurity>
  <Lines>27</Lines>
  <Paragraphs>7</Paragraphs>
  <ScaleCrop>false</ScaleCrop>
  <Company>SPecialiST RePack</Company>
  <LinksUpToDate>false</LinksUpToDate>
  <CharactersWithSpaces>3905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2023-10-26T09:09:00Z</dcterms:created>
  <dcterms:modified xsi:type="dcterms:W3CDTF">2023-10-26T09:14:00Z</dcterms:modified>
</cp:coreProperties>
</file>