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893" w:rsidRPr="00C64893" w:rsidRDefault="00C64893" w:rsidP="00C648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489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Информация о </w:t>
      </w:r>
      <w:r w:rsidR="002538E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проведении</w:t>
      </w:r>
    </w:p>
    <w:p w:rsidR="00C64893" w:rsidRPr="00C64893" w:rsidRDefault="00C64893" w:rsidP="00C648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648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плановой проверки </w:t>
      </w:r>
      <w:r w:rsidR="002538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финансово-хозяйственной деятельности</w:t>
      </w:r>
      <w:r w:rsidRPr="00C648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Администрации </w:t>
      </w:r>
      <w:proofErr w:type="spellStart"/>
      <w:r w:rsidR="0008371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Бобрышевского</w:t>
      </w:r>
      <w:proofErr w:type="spellEnd"/>
      <w:r w:rsidR="0008371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648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Пристенского</w:t>
      </w:r>
      <w:r w:rsidRPr="00C648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района Курской области</w:t>
      </w:r>
    </w:p>
    <w:p w:rsidR="00450C85" w:rsidRPr="00450C85" w:rsidRDefault="00450C85" w:rsidP="00450C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0C85" w:rsidRPr="00450C85" w:rsidRDefault="00450C85" w:rsidP="00450C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8371D" w:rsidRPr="0008371D" w:rsidRDefault="0008371D" w:rsidP="00083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проведения проверки: </w:t>
      </w:r>
      <w:r w:rsidRPr="0008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Пристенского района Курской области 28.02.2014г. № 12 «О принятии к осуществлению части полномочий органов местного самоуправления Пристенского района Курской области», Соглашением Администрации </w:t>
      </w:r>
      <w:proofErr w:type="spellStart"/>
      <w:r w:rsidRPr="000837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Бобрышевского</w:t>
      </w:r>
      <w:proofErr w:type="spellEnd"/>
      <w:r w:rsidRPr="0008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Пристенского района Курской области с Администрацией Пристенского района Курской области от 22.12.2017г. «О передаче осуществления части полномочий по осуществлению внутреннего муниципального финансового контроля», Распоряжением Администрации Пристенского района Курской области от 20.12.2017г. №432-ра 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2018 год», размещенное на </w:t>
      </w:r>
      <w:r w:rsidRPr="0008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Пристенского района Курской области в информационно-телекоммуникационной сети «Интернет», </w:t>
      </w:r>
      <w:r w:rsidRPr="00083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Пристенского района Курской области от 10.08.2018г. № 255-ра «О проведении плановой проверки».</w:t>
      </w:r>
    </w:p>
    <w:p w:rsidR="0008371D" w:rsidRPr="0008371D" w:rsidRDefault="0008371D" w:rsidP="0008371D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Тема проверки:</w:t>
      </w:r>
      <w:r w:rsidRPr="0008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финансово-хозяйственной деятельности учреждений и иных нормативных правовых актов, регулирующих бюджетные правоотношения. 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08371D" w:rsidRPr="0008371D" w:rsidRDefault="0008371D" w:rsidP="00083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проведения проверки: </w:t>
      </w:r>
      <w:r w:rsidRPr="00083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выявление нарушений бюджетного законодательства РФ и иных нормативных правовых актов РФ.</w:t>
      </w:r>
    </w:p>
    <w:p w:rsidR="0008371D" w:rsidRPr="0008371D" w:rsidRDefault="0008371D" w:rsidP="0008371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Предмет </w:t>
      </w:r>
      <w:r w:rsidRPr="0008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проверки: </w:t>
      </w:r>
      <w:r w:rsidRPr="0008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обязательных требований законодательства Российской Федерации и иных нормативных правовых актов Российской Федерации. </w:t>
      </w:r>
    </w:p>
    <w:p w:rsidR="0008371D" w:rsidRPr="0008371D" w:rsidRDefault="0008371D" w:rsidP="0008371D">
      <w:pPr>
        <w:widowControl w:val="0"/>
        <w:tabs>
          <w:tab w:val="left" w:pos="851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Объект проведения проверки:</w:t>
      </w:r>
      <w:r w:rsidRPr="000837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8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0837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Бобрышевского</w:t>
      </w:r>
      <w:proofErr w:type="spellEnd"/>
      <w:r w:rsidRPr="0008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837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83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 района Курской области.</w:t>
      </w:r>
    </w:p>
    <w:p w:rsidR="0008371D" w:rsidRPr="0008371D" w:rsidRDefault="0008371D" w:rsidP="00083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Проверяемый период</w:t>
      </w:r>
      <w:r w:rsidRPr="0008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8371D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01.01.2016г. по 31.12.2017г.</w:t>
      </w:r>
    </w:p>
    <w:p w:rsidR="0008371D" w:rsidRPr="0008371D" w:rsidRDefault="0008371D" w:rsidP="00083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проведения проверки:</w:t>
      </w:r>
      <w:r w:rsidRPr="0008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71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камеральная выборочная проверка.</w:t>
      </w:r>
    </w:p>
    <w:p w:rsidR="0008371D" w:rsidRPr="0008371D" w:rsidRDefault="0008371D" w:rsidP="0008371D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Сроки </w:t>
      </w:r>
      <w:r w:rsidRPr="0008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проверки:</w:t>
      </w:r>
      <w:r w:rsidRPr="0008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17.08.2018г. по 29.08.2018г. </w:t>
      </w:r>
    </w:p>
    <w:p w:rsidR="0038025B" w:rsidRDefault="001917D5" w:rsidP="00B24C19">
      <w:pPr>
        <w:shd w:val="clear" w:color="auto" w:fill="FFFFFF"/>
        <w:spacing w:line="240" w:lineRule="atLeast"/>
        <w:ind w:firstLine="5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893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Выводы по результатам проведенного планового контрольного мероприятия:</w:t>
      </w:r>
      <w:r w:rsidR="0038025B" w:rsidRPr="00380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8025B" w:rsidRPr="0038025B" w:rsidRDefault="0038025B" w:rsidP="0038025B">
      <w:pPr>
        <w:shd w:val="clear" w:color="auto" w:fill="FFFFFF"/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025B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проведенной плановой выборочной проверки выявлены следующие нарушения:</w:t>
      </w:r>
    </w:p>
    <w:p w:rsidR="0008371D" w:rsidRDefault="0038025B" w:rsidP="0008371D">
      <w:pPr>
        <w:pStyle w:val="1"/>
        <w:tabs>
          <w:tab w:val="left" w:pos="-142"/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8371D" w:rsidRPr="0008371D">
        <w:rPr>
          <w:rFonts w:ascii="Times New Roman" w:hAnsi="Times New Roman"/>
          <w:sz w:val="28"/>
          <w:szCs w:val="28"/>
        </w:rPr>
        <w:t>1. Учетная политика разработана для целей ведения бухгалтерского учета, в нарушении ст.8 Федерального Закона РФ от 06.12.2011года №402 –ФЗ «О бухгалтерском учете», п.6 Инструкции №157н.</w:t>
      </w:r>
      <w:r w:rsidR="0008371D" w:rsidRPr="0008371D">
        <w:rPr>
          <w:rFonts w:ascii="Times New Roman" w:hAnsi="Times New Roman"/>
        </w:rPr>
        <w:t xml:space="preserve"> </w:t>
      </w:r>
    </w:p>
    <w:p w:rsidR="0008371D" w:rsidRDefault="0008371D" w:rsidP="0008371D">
      <w:pPr>
        <w:pStyle w:val="1"/>
        <w:tabs>
          <w:tab w:val="left" w:pos="-142"/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71D">
        <w:rPr>
          <w:rFonts w:ascii="Times New Roman" w:hAnsi="Times New Roman"/>
          <w:sz w:val="28"/>
          <w:szCs w:val="28"/>
        </w:rPr>
        <w:t>2</w:t>
      </w:r>
      <w:r w:rsidRPr="0008371D">
        <w:rPr>
          <w:rFonts w:ascii="Times New Roman" w:eastAsia="Calibri" w:hAnsi="Times New Roman"/>
          <w:sz w:val="28"/>
          <w:szCs w:val="28"/>
        </w:rPr>
        <w:t>.</w:t>
      </w:r>
      <w:r w:rsidRPr="0008371D">
        <w:rPr>
          <w:rFonts w:ascii="Times New Roman" w:hAnsi="Times New Roman"/>
          <w:sz w:val="28"/>
          <w:szCs w:val="28"/>
        </w:rPr>
        <w:t xml:space="preserve"> В нарушение Приказа Минфина РФ от 30.03.2015 года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применению», допускались к применению недействующие бланки первичных документов.</w:t>
      </w:r>
    </w:p>
    <w:p w:rsidR="0008371D" w:rsidRDefault="0008371D" w:rsidP="0008371D">
      <w:pPr>
        <w:pStyle w:val="1"/>
        <w:tabs>
          <w:tab w:val="left" w:pos="-142"/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08371D">
        <w:rPr>
          <w:rFonts w:ascii="Times New Roman" w:hAnsi="Times New Roman"/>
          <w:bCs/>
          <w:sz w:val="28"/>
          <w:szCs w:val="28"/>
        </w:rPr>
        <w:t xml:space="preserve">3. </w:t>
      </w:r>
      <w:r w:rsidRPr="0008371D">
        <w:rPr>
          <w:rFonts w:ascii="Times New Roman" w:hAnsi="Times New Roman"/>
          <w:sz w:val="28"/>
          <w:szCs w:val="28"/>
        </w:rPr>
        <w:t xml:space="preserve">Проанализировать причины нарушений и принять меры по </w:t>
      </w:r>
      <w:proofErr w:type="gramStart"/>
      <w:r w:rsidRPr="0008371D">
        <w:rPr>
          <w:rFonts w:ascii="Times New Roman" w:hAnsi="Times New Roman"/>
          <w:sz w:val="28"/>
          <w:szCs w:val="28"/>
        </w:rPr>
        <w:t>не допущению</w:t>
      </w:r>
      <w:proofErr w:type="gramEnd"/>
      <w:r w:rsidRPr="0008371D">
        <w:rPr>
          <w:rFonts w:ascii="Times New Roman" w:hAnsi="Times New Roman"/>
          <w:sz w:val="28"/>
          <w:szCs w:val="28"/>
        </w:rPr>
        <w:t xml:space="preserve"> нарушений ст.136 ТК РФ.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8371D">
        <w:rPr>
          <w:rFonts w:ascii="Times New Roman" w:hAnsi="Times New Roman"/>
          <w:sz w:val="28"/>
          <w:szCs w:val="28"/>
        </w:rPr>
        <w:t xml:space="preserve">4. </w:t>
      </w:r>
      <w:r w:rsidRPr="0008371D">
        <w:rPr>
          <w:rFonts w:ascii="Times New Roman" w:eastAsia="Calibri" w:hAnsi="Times New Roman"/>
          <w:sz w:val="28"/>
          <w:szCs w:val="28"/>
          <w:shd w:val="clear" w:color="auto" w:fill="FFFFFF"/>
        </w:rPr>
        <w:t>Нарушение статьи 9</w:t>
      </w:r>
      <w:r w:rsidRPr="0008371D">
        <w:rPr>
          <w:rFonts w:ascii="Times New Roman" w:hAnsi="Times New Roman"/>
          <w:sz w:val="28"/>
          <w:szCs w:val="28"/>
        </w:rPr>
        <w:t xml:space="preserve"> Федерального закона от 06.12.2011 г. № 402-ФЗ «О бухгалтерском учете» выразившееся в том, что заполнение обязательных реквизитов в неполном объеме.</w:t>
      </w:r>
    </w:p>
    <w:p w:rsidR="0008371D" w:rsidRDefault="0008371D" w:rsidP="0008371D">
      <w:pPr>
        <w:pStyle w:val="1"/>
        <w:tabs>
          <w:tab w:val="left" w:pos="-142"/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71D">
        <w:rPr>
          <w:rFonts w:ascii="Times New Roman" w:hAnsi="Times New Roman"/>
          <w:sz w:val="28"/>
          <w:szCs w:val="28"/>
        </w:rPr>
        <w:t>5. В нарушение п.2 Указаний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в проверяемом периоде не определен лимит остатка наличных денег в кассе и не были изданы распорядительные документы об установленном лимите.</w:t>
      </w:r>
    </w:p>
    <w:p w:rsidR="0008371D" w:rsidRDefault="0008371D" w:rsidP="0008371D">
      <w:pPr>
        <w:pStyle w:val="1"/>
        <w:tabs>
          <w:tab w:val="left" w:pos="-142"/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71D">
        <w:rPr>
          <w:rFonts w:ascii="Times New Roman" w:hAnsi="Times New Roman"/>
          <w:sz w:val="28"/>
          <w:szCs w:val="28"/>
        </w:rPr>
        <w:t>6. В нарушение Приказа Минфина РФ от 30.03.2015г.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инвентарные карточки учета основных средств (ф.0504031) велись формально (не были указанные данные по основным средствам: о модели, типе, марке, заводской (или иной) номер, на оборотной стороне инвентарной карточки не была заполнена краткая индивидуальная характеристика объекта).</w:t>
      </w:r>
    </w:p>
    <w:p w:rsidR="0008371D" w:rsidRDefault="0008371D" w:rsidP="0008371D">
      <w:pPr>
        <w:pStyle w:val="1"/>
        <w:tabs>
          <w:tab w:val="left" w:pos="-142"/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71D">
        <w:rPr>
          <w:rFonts w:ascii="Times New Roman" w:hAnsi="Times New Roman"/>
          <w:sz w:val="28"/>
          <w:szCs w:val="28"/>
        </w:rPr>
        <w:t>7. В нарушение п.119 Инструкции №157н материально-ответственным лицом не ведется учет товарно-материальных ценностей (канцелярские товары) в разрезе по наименованиям, сортам и количеству.</w:t>
      </w:r>
    </w:p>
    <w:p w:rsidR="0008371D" w:rsidRPr="0008371D" w:rsidRDefault="0008371D" w:rsidP="0008371D">
      <w:pPr>
        <w:pStyle w:val="1"/>
        <w:tabs>
          <w:tab w:val="left" w:pos="-142"/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71D">
        <w:rPr>
          <w:rFonts w:ascii="Times New Roman" w:hAnsi="Times New Roman"/>
          <w:sz w:val="28"/>
          <w:szCs w:val="28"/>
        </w:rPr>
        <w:t>8. Проанализировать материалы настоящего акта, принять меры по устранению отмеченных в них нарушений и недостатков.</w:t>
      </w:r>
    </w:p>
    <w:p w:rsidR="0008371D" w:rsidRPr="001917D5" w:rsidRDefault="0008371D" w:rsidP="0008371D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нарушения, выявленные в ходе </w:t>
      </w:r>
      <w:proofErr w:type="gramStart"/>
      <w:r w:rsidRPr="00B33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proofErr w:type="gramEnd"/>
      <w:r w:rsidRPr="00B3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нанесли ущерба бюджету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Пристенского района</w:t>
      </w:r>
      <w:r w:rsidRPr="00B3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области, </w:t>
      </w:r>
      <w:r w:rsidRPr="00DB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об устранении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направлялось.</w:t>
      </w:r>
    </w:p>
    <w:p w:rsidR="0038025B" w:rsidRPr="001917D5" w:rsidRDefault="0038025B" w:rsidP="0008371D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  <w:bookmarkStart w:id="0" w:name="_GoBack"/>
      <w:bookmarkEnd w:id="0"/>
    </w:p>
    <w:sectPr w:rsidR="0038025B" w:rsidRPr="001917D5" w:rsidSect="005A00BB">
      <w:headerReference w:type="default" r:id="rId7"/>
      <w:footerReference w:type="default" r:id="rId8"/>
      <w:pgSz w:w="11906" w:h="16838"/>
      <w:pgMar w:top="1134" w:right="1134" w:bottom="1559" w:left="1559" w:header="72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8BD" w:rsidRDefault="00B968BD" w:rsidP="00450C85">
      <w:pPr>
        <w:spacing w:after="0" w:line="240" w:lineRule="auto"/>
      </w:pPr>
      <w:r>
        <w:separator/>
      </w:r>
    </w:p>
  </w:endnote>
  <w:endnote w:type="continuationSeparator" w:id="0">
    <w:p w:rsidR="00B968BD" w:rsidRDefault="00B968BD" w:rsidP="0045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904" w:rsidRDefault="00450C85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6712585</wp:posOffset>
              </wp:positionH>
              <wp:positionV relativeFrom="paragraph">
                <wp:posOffset>635</wp:posOffset>
              </wp:positionV>
              <wp:extent cx="87630" cy="253365"/>
              <wp:effectExtent l="6985" t="10160" r="10160" b="12700"/>
              <wp:wrapSquare wrapText="largest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C18AF" id="Прямоугольник 1" o:spid="_x0000_s1026" style="position:absolute;margin-left:528.55pt;margin-top:.05pt;width:6.9pt;height:19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" strokeweight=".26mm">
              <v:stroke endcap="square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8BD" w:rsidRDefault="00B968BD" w:rsidP="00450C85">
      <w:pPr>
        <w:spacing w:after="0" w:line="240" w:lineRule="auto"/>
      </w:pPr>
      <w:r>
        <w:separator/>
      </w:r>
    </w:p>
  </w:footnote>
  <w:footnote w:type="continuationSeparator" w:id="0">
    <w:p w:rsidR="00B968BD" w:rsidRDefault="00B968BD" w:rsidP="0045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8A3" w:rsidRDefault="007D09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A00BB">
      <w:rPr>
        <w:noProof/>
      </w:rPr>
      <w:t>2</w:t>
    </w:r>
    <w:r>
      <w:fldChar w:fldCharType="end"/>
    </w:r>
  </w:p>
  <w:p w:rsidR="006378A3" w:rsidRDefault="00B968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85"/>
    <w:rsid w:val="00066874"/>
    <w:rsid w:val="0008371D"/>
    <w:rsid w:val="001917D5"/>
    <w:rsid w:val="002538E8"/>
    <w:rsid w:val="00287F08"/>
    <w:rsid w:val="00306E90"/>
    <w:rsid w:val="003339AD"/>
    <w:rsid w:val="00370600"/>
    <w:rsid w:val="0038025B"/>
    <w:rsid w:val="00450C85"/>
    <w:rsid w:val="00475CB2"/>
    <w:rsid w:val="004B0C2D"/>
    <w:rsid w:val="00532107"/>
    <w:rsid w:val="005A00BB"/>
    <w:rsid w:val="006E4B03"/>
    <w:rsid w:val="007D09F4"/>
    <w:rsid w:val="008B68A4"/>
    <w:rsid w:val="008C2804"/>
    <w:rsid w:val="009373BC"/>
    <w:rsid w:val="00B24C19"/>
    <w:rsid w:val="00B33153"/>
    <w:rsid w:val="00B93624"/>
    <w:rsid w:val="00B968BD"/>
    <w:rsid w:val="00C64893"/>
    <w:rsid w:val="00CA4393"/>
    <w:rsid w:val="00D24BB6"/>
    <w:rsid w:val="00DB53C4"/>
    <w:rsid w:val="00FC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35B01"/>
  <w15:chartTrackingRefBased/>
  <w15:docId w15:val="{A931B4E8-E9C5-4F37-90A1-DF7E4030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0C85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450C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450C85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450C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3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BC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08371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4E255-1056-4440-AC9A-7F63983E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PC-MT7100</dc:creator>
  <cp:keywords/>
  <dc:description/>
  <cp:lastModifiedBy>PC-MT7100</cp:lastModifiedBy>
  <cp:revision>12</cp:revision>
  <cp:lastPrinted>2018-01-30T08:30:00Z</cp:lastPrinted>
  <dcterms:created xsi:type="dcterms:W3CDTF">2018-01-30T07:51:00Z</dcterms:created>
  <dcterms:modified xsi:type="dcterms:W3CDTF">2018-08-29T11:44:00Z</dcterms:modified>
</cp:coreProperties>
</file>