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Е Н И Е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 28 мая 2021г.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90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44"/>
        <w:gridCol w:w="3264"/>
      </w:tblGrid>
      <w:tr w:rsidR="005D1606" w:rsidTr="005D1606">
        <w:trPr>
          <w:tblCellSpacing w:w="0" w:type="dxa"/>
        </w:trPr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 дополнении Перечня утвержденного</w:t>
            </w:r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решением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Представительного</w:t>
            </w:r>
            <w:proofErr w:type="gramEnd"/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Собрания Пристенского района 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Курской</w:t>
            </w:r>
            <w:proofErr w:type="gramEnd"/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области от 12.09.2019 № 8/46 (в ред. от 24.07.2020 №10/38)</w:t>
            </w:r>
          </w:p>
        </w:tc>
        <w:tc>
          <w:tcPr>
            <w:tcW w:w="3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В соответствии с Федеральными законами от 24 июля 2007 г.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N 209-ФЗ</w:t>
        </w:r>
      </w:hyperlink>
      <w:r>
        <w:rPr>
          <w:rFonts w:ascii="Tahoma" w:hAnsi="Tahoma" w:cs="Tahoma"/>
          <w:color w:val="000000"/>
          <w:sz w:val="14"/>
          <w:szCs w:val="14"/>
        </w:rPr>
        <w:t> «О развитии малого и среднего предпринимательства в Российской Федерации» и от 22 июля 2008 г. </w:t>
      </w:r>
      <w:hyperlink r:id="rId6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N 159-ФЗ</w:t>
        </w:r>
      </w:hyperlink>
      <w:r>
        <w:rPr>
          <w:rFonts w:ascii="Tahoma" w:hAnsi="Tahoma" w:cs="Tahoma"/>
          <w:color w:val="000000"/>
          <w:sz w:val="14"/>
          <w:szCs w:val="14"/>
        </w:rPr>
        <w:t> «Об особенностях отчуждения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Федерации», решением Представительного Собрания Пристенского района Курской области от 30.09.2016 N 60 «Об утверждении Порядка формирования, ведения, обязательного опубликования Перечня муниципального имущества муниципального района «Пристенский район» Курской области, предназначенного для передачи во владение и (или) пользование субъектам малого и среднего предпринимательства»,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Дополнить Перечень утвержденный решением Представительного Собрания Пристенского района Курской области от 12.09.2019 № 8/46 (в ред. от 24.07.2020 №10/38.</w:t>
      </w:r>
      <w:proofErr w:type="gramEnd"/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2.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Разместить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настоящее решение на официальном сайте муниципального района «Пристенский район» Курской области, а так же в бюллетень «Пристень».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3. Настоящее решение вступает в силу со дня его официального опубликования (обнародования), в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порядке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предусмотренном Уставом муниципального района «Пристенский район» Курской области.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                                                             В.К.Чепурин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                                                                   В.В.Петров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№10/53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«28» мая 2021г.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 УТВЕРЖДЕН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Решением Представительного Собрания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 Пристенского района Курской области                                   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 Четвертого Созыва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 от _______________2021 года  №_____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ПЕРЕЧЕНЬ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муниципального имущества муниципального района "Пристенский район"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D1606" w:rsidRDefault="005D1606" w:rsidP="005D160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tbl>
      <w:tblPr>
        <w:tblW w:w="77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5"/>
        <w:gridCol w:w="1074"/>
        <w:gridCol w:w="1492"/>
        <w:gridCol w:w="1851"/>
        <w:gridCol w:w="776"/>
        <w:gridCol w:w="844"/>
        <w:gridCol w:w="890"/>
        <w:gridCol w:w="434"/>
      </w:tblGrid>
      <w:tr w:rsidR="005D1606" w:rsidTr="005D160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№</w:t>
            </w:r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п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/п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</w:t>
            </w:r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Месторасположение</w:t>
            </w:r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имущества</w:t>
            </w:r>
          </w:p>
        </w:tc>
        <w:tc>
          <w:tcPr>
            <w:tcW w:w="385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Технические характеристики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</w:tr>
      <w:tr w:rsidR="005D1606" w:rsidTr="005D160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 ввода в эксплуатацию/завершение строительства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Площадь, кв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.м</w:t>
            </w:r>
            <w:proofErr w:type="gramEnd"/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Этажность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Номера помещений и комнат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D1606" w:rsidTr="005D160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Здание школы</w:t>
            </w:r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Россия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,К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урская область, Пристенский район, д. Вихровка, ул. Молодежная, д. 27</w:t>
            </w:r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46-46-20/001/2012-232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463,4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D1606" w:rsidTr="005D160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Здание школы</w:t>
            </w:r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Россия</w:t>
            </w: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,К</w:t>
            </w:r>
            <w:proofErr w:type="gramEnd"/>
            <w:r>
              <w:rPr>
                <w:rFonts w:ascii="Tahoma" w:hAnsi="Tahoma" w:cs="Tahoma"/>
                <w:color w:val="000000"/>
                <w:sz w:val="14"/>
                <w:szCs w:val="14"/>
              </w:rPr>
              <w:t>урская область, Пристенский район, д. Колбасовка</w:t>
            </w:r>
          </w:p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46-46-20/001/2012-230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D1606" w:rsidRDefault="005D160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</w:tbl>
    <w:p w:rsidR="00DD29B4" w:rsidRPr="005D1606" w:rsidRDefault="00DD29B4" w:rsidP="005D1606"/>
    <w:sectPr w:rsidR="00DD29B4" w:rsidRPr="005D160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7EF5"/>
    <w:rsid w:val="00012337"/>
    <w:rsid w:val="00023E8E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E5417"/>
    <w:rsid w:val="00314FFB"/>
    <w:rsid w:val="00316A93"/>
    <w:rsid w:val="003340FA"/>
    <w:rsid w:val="00346092"/>
    <w:rsid w:val="003917DC"/>
    <w:rsid w:val="003A7936"/>
    <w:rsid w:val="003C5B70"/>
    <w:rsid w:val="003F03B8"/>
    <w:rsid w:val="00410411"/>
    <w:rsid w:val="004454D6"/>
    <w:rsid w:val="00453241"/>
    <w:rsid w:val="004A0D68"/>
    <w:rsid w:val="004E419C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9A2E894FFE8C945714DD1DB4FCB7F622F7BA8AB140611EF28256D4C1oFF9I" TargetMode="External"/><Relationship Id="rId5" Type="http://schemas.openxmlformats.org/officeDocument/2006/relationships/hyperlink" Target="consultantplus://offline/ref=229A2E894FFE8C945714DD1DB4FCB7F621FEB982B149611EF28256D4C1F953A626E2FE8FF7C73FB8oFF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525</Words>
  <Characters>2999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143</cp:revision>
  <dcterms:created xsi:type="dcterms:W3CDTF">2023-10-23T12:40:00Z</dcterms:created>
  <dcterms:modified xsi:type="dcterms:W3CDTF">2023-10-25T06:08:00Z</dcterms:modified>
</cp:coreProperties>
</file>