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ПРЕДСТАВИТЕЛЬНОЕ СОБРАНИЕ</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 КУРСКОЙ ОБЛАСТИ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ЧЕТВЕРТОГО СОЗЫВА</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 Е Ш Е Н И Е</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Принято Представительным Собранием                                                   11 октября 2021г.</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Пристенского района  Курской области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утверждении Положения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муниципальном контроле</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на автомобильном транспорте,</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городском наземном электрическом</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транспорте и в дорожном хозяйстве</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в границах муниципального района</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«Пристенский район» Курской области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муниципального района «Пристенский район» Курской области, Представительное Собрание Пристенского района Курской области </w:t>
      </w:r>
      <w:r>
        <w:rPr>
          <w:rStyle w:val="a4"/>
          <w:rFonts w:ascii="Tahoma" w:hAnsi="Tahoma" w:cs="Tahoma"/>
          <w:color w:val="000000"/>
          <w:sz w:val="14"/>
          <w:szCs w:val="14"/>
        </w:rPr>
        <w:t>РЕШИЛО:</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муниципального района «Пристенский район» Курской области.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района «Пристенский район» Курской области.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района «Пристенский район» Курской области вступают в силу с 1 марта 2022 года.</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Представительного</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Собрания Пристенского района</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В.К.Чепурин</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Глава Пристенского района</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В.В.Петров</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17/82</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октября 2021 года</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shd w:val="clear" w:color="auto" w:fill="EEEEEE"/>
        <w:tblCellMar>
          <w:left w:w="0" w:type="dxa"/>
          <w:right w:w="0" w:type="dxa"/>
        </w:tblCellMar>
        <w:tblLook w:val="04A0"/>
      </w:tblPr>
      <w:tblGrid>
        <w:gridCol w:w="4848"/>
        <w:gridCol w:w="3264"/>
      </w:tblGrid>
      <w:tr w:rsidR="008310F8" w:rsidTr="008310F8">
        <w:trPr>
          <w:tblCellSpacing w:w="0" w:type="dxa"/>
        </w:trPr>
        <w:tc>
          <w:tcPr>
            <w:tcW w:w="48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10F8" w:rsidRDefault="008310F8">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326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310F8" w:rsidRDefault="008310F8">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УТВЕРЖДЕНО</w:t>
            </w:r>
          </w:p>
          <w:p w:rsidR="008310F8" w:rsidRDefault="008310F8">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Решением Представительного</w:t>
            </w:r>
          </w:p>
          <w:p w:rsidR="008310F8" w:rsidRDefault="008310F8">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Собрания Пристенского района</w:t>
            </w:r>
          </w:p>
          <w:p w:rsidR="008310F8" w:rsidRDefault="008310F8">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Курской области</w:t>
            </w:r>
          </w:p>
          <w:p w:rsidR="008310F8" w:rsidRDefault="008310F8">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11 октября 2021г. № 17/82</w:t>
            </w:r>
          </w:p>
          <w:p w:rsidR="008310F8" w:rsidRDefault="008310F8">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bl>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Положение</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муниципальном контроле на автомобильном транспорте, городском наземном электрическом транспорте и в дорожном хозяйстве в границах муниципального района «Пристенский район» Курской области</w:t>
      </w:r>
      <w:r>
        <w:rPr>
          <w:rStyle w:val="a5"/>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 Общие положения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муниципального района «Пристенский район» Курской области (далее – муниципальный контроль на автомобильном транспорте).</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 области автомобильных дорог и дорожной деятельности, установленных в отношении автомобильных дорог местного значения, находящихся в собственности муниципального района «Пристенский район» Курской области (далее – автомобильные дороги местного значения или автомобильные дороги общего пользования местного значения):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Муниципальный контроль на автомобильном транспорте осуществляется Администрацией Пристенского района Курской области (далее – администрация).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 Должностными лицами администрации, уполномоченными осуществлять муниципальный контроль на автомобильном транспорте, являются консультант и начальник отдела ЖКХ, промышленности, транспорта, связи Администрации Пристенского района Курской области (далее также – должностные лица, уполномоченные осуществлять муниципальный контроль на автомобильном транспорте)</w:t>
      </w:r>
      <w:r>
        <w:rPr>
          <w:rStyle w:val="a5"/>
          <w:rFonts w:ascii="Tahoma" w:hAnsi="Tahoma" w:cs="Tahoma"/>
          <w:color w:val="000000"/>
          <w:sz w:val="14"/>
          <w:szCs w:val="14"/>
        </w:rPr>
        <w:t>.</w:t>
      </w:r>
      <w:r>
        <w:rPr>
          <w:rFonts w:ascii="Tahoma" w:hAnsi="Tahoma" w:cs="Tahoma"/>
          <w:color w:val="000000"/>
          <w:sz w:val="14"/>
          <w:szCs w:val="14"/>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w:t>
      </w:r>
      <w:r>
        <w:rPr>
          <w:rFonts w:ascii="Tahoma" w:hAnsi="Tahoma" w:cs="Tahoma"/>
          <w:color w:val="000000"/>
          <w:sz w:val="14"/>
          <w:szCs w:val="14"/>
        </w:rPr>
        <w:lastRenderedPageBreak/>
        <w:t>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 Объектами муниципального контроля на автомобильном транспорте являются: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деятельность по использованию полос отвода и (или) придорожных полос автомобильных дорог общего пользования местного значения;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внесение платы за присоединение объектов дорожного сервиса к автомобильным дорогам общего пользования местного значения;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придорожные полосы и полосы отвода автомобильных дорог общего пользования местного значения;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автомобильная дорога общего пользования местного значения и искусственные дорожные сооружения на ней;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примыкания к автомобильным дорогам местного значения, в том числе примыкания объектов дорожного сервиса.</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1.8. Система оценки и управления рисками при осуществлении муниципального контроля на автомобильном транспорте не применяется.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2. Профилактика рисков причинения вреда (ущерба) охраняемым законом ценностям</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Пристенского района Курской области для принятия решения о проведении контрольных мероприятий.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информирование;</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обобщение правоприменительной практики;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объявление предостережений;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консультирование;</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профилактический визит.</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Pr>
            <w:rStyle w:val="a6"/>
            <w:rFonts w:ascii="Tahoma" w:hAnsi="Tahoma" w:cs="Tahoma"/>
            <w:color w:val="33A6E3"/>
            <w:sz w:val="14"/>
            <w:szCs w:val="14"/>
            <w:u w:val="none"/>
          </w:rPr>
          <w:t>частью 3 статьи 46</w:t>
        </w:r>
      </w:hyperlink>
      <w:r>
        <w:rPr>
          <w:rFonts w:ascii="Tahoma" w:hAnsi="Tahoma" w:cs="Tahoma"/>
          <w:color w:val="000000"/>
          <w:sz w:val="14"/>
          <w:szCs w:val="14"/>
        </w:rPr>
        <w:t>Федерального закона от 31.07.2020 № 248-ФЗ «О государственном контроле (надзоре) и муниципальном контроле в Российской Федерации».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Администрация также вправе информировать население на собраниях и конференциях граждан об обязательных требованиях, предъявляемых к объектам контроля.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w:t>
      </w:r>
      <w:r>
        <w:rPr>
          <w:rFonts w:ascii="Tahoma" w:hAnsi="Tahoma" w:cs="Tahoma"/>
          <w:color w:val="000000"/>
          <w:sz w:val="14"/>
          <w:szCs w:val="14"/>
        </w:rPr>
        <w:lastRenderedPageBreak/>
        <w:t>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Пристенского района Курской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Личный прием граждан проводится главой (заместителем главы) Администрации Пристенского района Курской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Консультирование осуществляется в устной или письменной форме по следующим вопросам:</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организация и осуществление муниципального контроля на автомобильном транспорте;</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порядок осуществления контрольных мероприятий, установленных настоящим Положением;</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Консультирование контролируемых лиц в устной форме может осуществляться также на собраниях и конференциях граждан.</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контролируемым лицом представлен письменный запрос о представлении письменного ответа по вопросам консультирования;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за время консультирования предоставить в устной форме ответ на поставленные вопросы невозможно;</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ответ на поставленные вопросы требует дополнительного запроса сведений.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Пристенского района Курской области или должностным лицом, уполномоченным осуществлять муниципальный контроль на автомобильном транспорте.</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3. Осуществление контрольных мероприятий и контрольных действий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документарная проверка (посредством получения письменных объяснений, истребования документов, экспертизы);</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выездное обследование (посредством осмотра, инструментального обследования (с применением видеозаписи), испытания, экспертизы).</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 Контрольные мероприятия, указанные в подпунктах 1 – 4 пункта 3.1 настоящего Положения, проводятся в форме внеплановых мероприятий.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Внеплановые контрольные мероприятия могут проводиться только после согласования с органами прокуратуры.</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 Основанием для проведения контрольных мероприятий, проводимых с взаимодействием с контролируемыми лицами, является: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Администрации Пристенского района Курской области</w:t>
      </w:r>
      <w:r>
        <w:rPr>
          <w:rStyle w:val="a5"/>
          <w:rFonts w:ascii="Tahoma" w:hAnsi="Tahoma" w:cs="Tahoma"/>
          <w:color w:val="000000"/>
          <w:sz w:val="14"/>
          <w:szCs w:val="14"/>
        </w:rPr>
        <w:t>, </w:t>
      </w:r>
      <w:r>
        <w:rPr>
          <w:rFonts w:ascii="Tahoma" w:hAnsi="Tahoma" w:cs="Tahoma"/>
          <w:color w:val="000000"/>
          <w:sz w:val="14"/>
          <w:szCs w:val="14"/>
        </w:rPr>
        <w:t>задания, содержащегося в планах работы администрации, в том числе в случаях, установленных Федеральным </w:t>
      </w:r>
      <w:hyperlink r:id="rId6" w:history="1">
        <w:r>
          <w:rPr>
            <w:rStyle w:val="a6"/>
            <w:rFonts w:ascii="Tahoma" w:hAnsi="Tahoma" w:cs="Tahoma"/>
            <w:color w:val="33A6E3"/>
            <w:sz w:val="14"/>
            <w:szCs w:val="14"/>
            <w:u w:val="none"/>
          </w:rPr>
          <w:t>законом</w:t>
        </w:r>
      </w:hyperlink>
      <w:r>
        <w:rPr>
          <w:rFonts w:ascii="Tahoma" w:hAnsi="Tahoma" w:cs="Tahoma"/>
          <w:color w:val="000000"/>
          <w:sz w:val="14"/>
          <w:szCs w:val="14"/>
        </w:rPr>
        <w:t> от 31.07.2020 № 248-ФЗ «О государственном контроле (надзоре) и муниципальном контроле в Российской Федерации».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7" w:history="1">
        <w:r>
          <w:rPr>
            <w:rStyle w:val="a6"/>
            <w:rFonts w:ascii="Tahoma" w:hAnsi="Tahoma" w:cs="Tahoma"/>
            <w:color w:val="33A6E3"/>
            <w:sz w:val="14"/>
            <w:szCs w:val="14"/>
            <w:u w:val="none"/>
          </w:rPr>
          <w:t>законом</w:t>
        </w:r>
      </w:hyperlink>
      <w:r>
        <w:rPr>
          <w:rFonts w:ascii="Tahoma" w:hAnsi="Tahoma" w:cs="Tahoma"/>
          <w:color w:val="000000"/>
          <w:sz w:val="14"/>
          <w:szCs w:val="14"/>
        </w:rPr>
        <w:t> от 31.07.2020 № 248-ФЗ «О государственном контроле (надзоре) и муниципальном контроле в Российской Федерации».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8" w:history="1">
        <w:r>
          <w:rPr>
            <w:rStyle w:val="a6"/>
            <w:rFonts w:ascii="Tahoma" w:hAnsi="Tahoma" w:cs="Tahoma"/>
            <w:color w:val="33A6E3"/>
            <w:sz w:val="14"/>
            <w:szCs w:val="14"/>
            <w:u w:val="none"/>
          </w:rPr>
          <w:t>Правилами</w:t>
        </w:r>
      </w:hyperlink>
      <w:r>
        <w:rPr>
          <w:rFonts w:ascii="Tahoma" w:hAnsi="Tahoma" w:cs="Tahoma"/>
          <w:color w:val="000000"/>
          <w:sz w:val="14"/>
          <w:szCs w:val="14"/>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отсутствие признаков явной непосредственной угрозы причинения или фактического причинения вреда (ущерба) охраняемым законом ценностям;</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3.11. Срок проведения выездной проверки не может превышать 10 рабочих дней.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Pr>
            <w:rStyle w:val="a6"/>
            <w:rFonts w:ascii="Tahoma" w:hAnsi="Tahoma" w:cs="Tahoma"/>
            <w:color w:val="33A6E3"/>
            <w:sz w:val="14"/>
            <w:szCs w:val="14"/>
            <w:u w:val="none"/>
          </w:rPr>
          <w:t>частью 2 статьи 90</w:t>
        </w:r>
      </w:hyperlink>
      <w:r>
        <w:rPr>
          <w:rFonts w:ascii="Tahoma" w:hAnsi="Tahoma" w:cs="Tahoma"/>
          <w:color w:val="000000"/>
          <w:sz w:val="14"/>
          <w:szCs w:val="14"/>
        </w:rPr>
        <w:t> Федерального закона от 31.07.2020 № 248-ФЗ «О государственном контроле (надзоре) и муниципальном контроле в Российской Федерации».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3.15. Информация о контрольных мероприятиях размещается в Едином реестре контрольных (надзорных) мероприятий.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решений о проведении контрольных мероприятий;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актов контрольных мероприятий, предписаний об устранении выявленных нарушений;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Пристенского района Курской области с предварительным информированием главы Пристенского района Курской области о наличии в жалобе (документах) сведений, составляющих государственную или иную охраняемую законом тайну.</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4.4. Жалоба на решение администрации, действия (бездействие) его должностных лиц рассматривается главой (заместителем главы) Администрации Пристенского района Курской области.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Жалоба на предписание администрации может быть подана в течение 10 рабочих дней с момента получения контролируемым лицом предписания.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Пристенского района Курской области не более чем на 20 рабочих дней.</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5. Ключевые показатели муниципального контроля на автомобильном транспорте и их целевые значения</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8310F8" w:rsidRDefault="008310F8" w:rsidP="008310F8">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Представительным Собранием Пристенского района Курской области</w:t>
      </w:r>
      <w:r>
        <w:rPr>
          <w:rStyle w:val="a5"/>
          <w:rFonts w:ascii="Tahoma" w:hAnsi="Tahoma" w:cs="Tahoma"/>
          <w:color w:val="000000"/>
          <w:sz w:val="14"/>
          <w:szCs w:val="14"/>
        </w:rPr>
        <w:t>.</w:t>
      </w:r>
    </w:p>
    <w:p w:rsidR="00DD29B4" w:rsidRPr="008310F8" w:rsidRDefault="00DD29B4" w:rsidP="008310F8"/>
    <w:sectPr w:rsidR="00DD29B4" w:rsidRPr="008310F8"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6F33"/>
    <w:multiLevelType w:val="multilevel"/>
    <w:tmpl w:val="7D6C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0D07FB"/>
    <w:multiLevelType w:val="multilevel"/>
    <w:tmpl w:val="8C52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E732E9"/>
    <w:multiLevelType w:val="multilevel"/>
    <w:tmpl w:val="C5B8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512CBB"/>
    <w:multiLevelType w:val="multilevel"/>
    <w:tmpl w:val="CEC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E52F17"/>
    <w:multiLevelType w:val="multilevel"/>
    <w:tmpl w:val="6944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414EF9"/>
    <w:multiLevelType w:val="multilevel"/>
    <w:tmpl w:val="CD66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3F4497"/>
    <w:multiLevelType w:val="multilevel"/>
    <w:tmpl w:val="3AD0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B45DA4"/>
    <w:multiLevelType w:val="multilevel"/>
    <w:tmpl w:val="5D92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012337"/>
    <w:rsid w:val="00023E8E"/>
    <w:rsid w:val="00093E4E"/>
    <w:rsid w:val="00097569"/>
    <w:rsid w:val="000D5683"/>
    <w:rsid w:val="00101CB6"/>
    <w:rsid w:val="0016210A"/>
    <w:rsid w:val="001842CE"/>
    <w:rsid w:val="0019396D"/>
    <w:rsid w:val="00197A6E"/>
    <w:rsid w:val="001E2585"/>
    <w:rsid w:val="0020576B"/>
    <w:rsid w:val="00232320"/>
    <w:rsid w:val="002E5417"/>
    <w:rsid w:val="00314FFB"/>
    <w:rsid w:val="00316A93"/>
    <w:rsid w:val="003917DC"/>
    <w:rsid w:val="003A7936"/>
    <w:rsid w:val="003F03B8"/>
    <w:rsid w:val="004454D6"/>
    <w:rsid w:val="00453241"/>
    <w:rsid w:val="004A0D68"/>
    <w:rsid w:val="005539B3"/>
    <w:rsid w:val="00560C54"/>
    <w:rsid w:val="0059101B"/>
    <w:rsid w:val="005D790A"/>
    <w:rsid w:val="005F6D68"/>
    <w:rsid w:val="00607541"/>
    <w:rsid w:val="00607A7A"/>
    <w:rsid w:val="00614B75"/>
    <w:rsid w:val="00617EF5"/>
    <w:rsid w:val="006603CB"/>
    <w:rsid w:val="0066645E"/>
    <w:rsid w:val="006C0BFD"/>
    <w:rsid w:val="006C36E5"/>
    <w:rsid w:val="006D0810"/>
    <w:rsid w:val="007113B2"/>
    <w:rsid w:val="007764E0"/>
    <w:rsid w:val="00790DD3"/>
    <w:rsid w:val="007C7AD1"/>
    <w:rsid w:val="008310F8"/>
    <w:rsid w:val="008A7BE8"/>
    <w:rsid w:val="009034CA"/>
    <w:rsid w:val="00943025"/>
    <w:rsid w:val="00967519"/>
    <w:rsid w:val="00973829"/>
    <w:rsid w:val="0099740F"/>
    <w:rsid w:val="009E18D9"/>
    <w:rsid w:val="00A54946"/>
    <w:rsid w:val="00A645E7"/>
    <w:rsid w:val="00A713E8"/>
    <w:rsid w:val="00B65A13"/>
    <w:rsid w:val="00B756CF"/>
    <w:rsid w:val="00BB2CB5"/>
    <w:rsid w:val="00BD6249"/>
    <w:rsid w:val="00C03F6E"/>
    <w:rsid w:val="00C47307"/>
    <w:rsid w:val="00C56BDA"/>
    <w:rsid w:val="00C63BDD"/>
    <w:rsid w:val="00C758E4"/>
    <w:rsid w:val="00CA15FF"/>
    <w:rsid w:val="00CF6675"/>
    <w:rsid w:val="00D14EB6"/>
    <w:rsid w:val="00D526CF"/>
    <w:rsid w:val="00DA1855"/>
    <w:rsid w:val="00DD29B4"/>
    <w:rsid w:val="00E63920"/>
    <w:rsid w:val="00E66A7B"/>
    <w:rsid w:val="00F90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 w:type="paragraph" w:styleId="a7">
    <w:name w:val="Balloon Text"/>
    <w:basedOn w:val="a"/>
    <w:link w:val="a8"/>
    <w:uiPriority w:val="99"/>
    <w:semiHidden/>
    <w:unhideWhenUsed/>
    <w:rsid w:val="00DD2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5970">
      <w:bodyDiv w:val="1"/>
      <w:marLeft w:val="0"/>
      <w:marRight w:val="0"/>
      <w:marTop w:val="0"/>
      <w:marBottom w:val="0"/>
      <w:divBdr>
        <w:top w:val="none" w:sz="0" w:space="0" w:color="auto"/>
        <w:left w:val="none" w:sz="0" w:space="0" w:color="auto"/>
        <w:bottom w:val="none" w:sz="0" w:space="0" w:color="auto"/>
        <w:right w:val="none" w:sz="0" w:space="0" w:color="auto"/>
      </w:divBdr>
    </w:div>
    <w:div w:id="115106951">
      <w:bodyDiv w:val="1"/>
      <w:marLeft w:val="0"/>
      <w:marRight w:val="0"/>
      <w:marTop w:val="0"/>
      <w:marBottom w:val="0"/>
      <w:divBdr>
        <w:top w:val="none" w:sz="0" w:space="0" w:color="auto"/>
        <w:left w:val="none" w:sz="0" w:space="0" w:color="auto"/>
        <w:bottom w:val="none" w:sz="0" w:space="0" w:color="auto"/>
        <w:right w:val="none" w:sz="0" w:space="0" w:color="auto"/>
      </w:divBdr>
    </w:div>
    <w:div w:id="169758643">
      <w:bodyDiv w:val="1"/>
      <w:marLeft w:val="0"/>
      <w:marRight w:val="0"/>
      <w:marTop w:val="0"/>
      <w:marBottom w:val="0"/>
      <w:divBdr>
        <w:top w:val="none" w:sz="0" w:space="0" w:color="auto"/>
        <w:left w:val="none" w:sz="0" w:space="0" w:color="auto"/>
        <w:bottom w:val="none" w:sz="0" w:space="0" w:color="auto"/>
        <w:right w:val="none" w:sz="0" w:space="0" w:color="auto"/>
      </w:divBdr>
    </w:div>
    <w:div w:id="196817770">
      <w:bodyDiv w:val="1"/>
      <w:marLeft w:val="0"/>
      <w:marRight w:val="0"/>
      <w:marTop w:val="0"/>
      <w:marBottom w:val="0"/>
      <w:divBdr>
        <w:top w:val="none" w:sz="0" w:space="0" w:color="auto"/>
        <w:left w:val="none" w:sz="0" w:space="0" w:color="auto"/>
        <w:bottom w:val="none" w:sz="0" w:space="0" w:color="auto"/>
        <w:right w:val="none" w:sz="0" w:space="0" w:color="auto"/>
      </w:divBdr>
    </w:div>
    <w:div w:id="230772924">
      <w:bodyDiv w:val="1"/>
      <w:marLeft w:val="0"/>
      <w:marRight w:val="0"/>
      <w:marTop w:val="0"/>
      <w:marBottom w:val="0"/>
      <w:divBdr>
        <w:top w:val="none" w:sz="0" w:space="0" w:color="auto"/>
        <w:left w:val="none" w:sz="0" w:space="0" w:color="auto"/>
        <w:bottom w:val="none" w:sz="0" w:space="0" w:color="auto"/>
        <w:right w:val="none" w:sz="0" w:space="0" w:color="auto"/>
      </w:divBdr>
    </w:div>
    <w:div w:id="303781731">
      <w:bodyDiv w:val="1"/>
      <w:marLeft w:val="0"/>
      <w:marRight w:val="0"/>
      <w:marTop w:val="0"/>
      <w:marBottom w:val="0"/>
      <w:divBdr>
        <w:top w:val="none" w:sz="0" w:space="0" w:color="auto"/>
        <w:left w:val="none" w:sz="0" w:space="0" w:color="auto"/>
        <w:bottom w:val="none" w:sz="0" w:space="0" w:color="auto"/>
        <w:right w:val="none" w:sz="0" w:space="0" w:color="auto"/>
      </w:divBdr>
    </w:div>
    <w:div w:id="416907254">
      <w:bodyDiv w:val="1"/>
      <w:marLeft w:val="0"/>
      <w:marRight w:val="0"/>
      <w:marTop w:val="0"/>
      <w:marBottom w:val="0"/>
      <w:divBdr>
        <w:top w:val="none" w:sz="0" w:space="0" w:color="auto"/>
        <w:left w:val="none" w:sz="0" w:space="0" w:color="auto"/>
        <w:bottom w:val="none" w:sz="0" w:space="0" w:color="auto"/>
        <w:right w:val="none" w:sz="0" w:space="0" w:color="auto"/>
      </w:divBdr>
    </w:div>
    <w:div w:id="436025356">
      <w:bodyDiv w:val="1"/>
      <w:marLeft w:val="0"/>
      <w:marRight w:val="0"/>
      <w:marTop w:val="0"/>
      <w:marBottom w:val="0"/>
      <w:divBdr>
        <w:top w:val="none" w:sz="0" w:space="0" w:color="auto"/>
        <w:left w:val="none" w:sz="0" w:space="0" w:color="auto"/>
        <w:bottom w:val="none" w:sz="0" w:space="0" w:color="auto"/>
        <w:right w:val="none" w:sz="0" w:space="0" w:color="auto"/>
      </w:divBdr>
    </w:div>
    <w:div w:id="544679954">
      <w:bodyDiv w:val="1"/>
      <w:marLeft w:val="0"/>
      <w:marRight w:val="0"/>
      <w:marTop w:val="0"/>
      <w:marBottom w:val="0"/>
      <w:divBdr>
        <w:top w:val="none" w:sz="0" w:space="0" w:color="auto"/>
        <w:left w:val="none" w:sz="0" w:space="0" w:color="auto"/>
        <w:bottom w:val="none" w:sz="0" w:space="0" w:color="auto"/>
        <w:right w:val="none" w:sz="0" w:space="0" w:color="auto"/>
      </w:divBdr>
    </w:div>
    <w:div w:id="674914901">
      <w:bodyDiv w:val="1"/>
      <w:marLeft w:val="0"/>
      <w:marRight w:val="0"/>
      <w:marTop w:val="0"/>
      <w:marBottom w:val="0"/>
      <w:divBdr>
        <w:top w:val="none" w:sz="0" w:space="0" w:color="auto"/>
        <w:left w:val="none" w:sz="0" w:space="0" w:color="auto"/>
        <w:bottom w:val="none" w:sz="0" w:space="0" w:color="auto"/>
        <w:right w:val="none" w:sz="0" w:space="0" w:color="auto"/>
      </w:divBdr>
    </w:div>
    <w:div w:id="686490776">
      <w:bodyDiv w:val="1"/>
      <w:marLeft w:val="0"/>
      <w:marRight w:val="0"/>
      <w:marTop w:val="0"/>
      <w:marBottom w:val="0"/>
      <w:divBdr>
        <w:top w:val="none" w:sz="0" w:space="0" w:color="auto"/>
        <w:left w:val="none" w:sz="0" w:space="0" w:color="auto"/>
        <w:bottom w:val="none" w:sz="0" w:space="0" w:color="auto"/>
        <w:right w:val="none" w:sz="0" w:space="0" w:color="auto"/>
      </w:divBdr>
    </w:div>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1009791080">
      <w:bodyDiv w:val="1"/>
      <w:marLeft w:val="0"/>
      <w:marRight w:val="0"/>
      <w:marTop w:val="0"/>
      <w:marBottom w:val="0"/>
      <w:divBdr>
        <w:top w:val="none" w:sz="0" w:space="0" w:color="auto"/>
        <w:left w:val="none" w:sz="0" w:space="0" w:color="auto"/>
        <w:bottom w:val="none" w:sz="0" w:space="0" w:color="auto"/>
        <w:right w:val="none" w:sz="0" w:space="0" w:color="auto"/>
      </w:divBdr>
    </w:div>
    <w:div w:id="1062869443">
      <w:bodyDiv w:val="1"/>
      <w:marLeft w:val="0"/>
      <w:marRight w:val="0"/>
      <w:marTop w:val="0"/>
      <w:marBottom w:val="0"/>
      <w:divBdr>
        <w:top w:val="none" w:sz="0" w:space="0" w:color="auto"/>
        <w:left w:val="none" w:sz="0" w:space="0" w:color="auto"/>
        <w:bottom w:val="none" w:sz="0" w:space="0" w:color="auto"/>
        <w:right w:val="none" w:sz="0" w:space="0" w:color="auto"/>
      </w:divBdr>
    </w:div>
    <w:div w:id="1093237618">
      <w:bodyDiv w:val="1"/>
      <w:marLeft w:val="0"/>
      <w:marRight w:val="0"/>
      <w:marTop w:val="0"/>
      <w:marBottom w:val="0"/>
      <w:divBdr>
        <w:top w:val="none" w:sz="0" w:space="0" w:color="auto"/>
        <w:left w:val="none" w:sz="0" w:space="0" w:color="auto"/>
        <w:bottom w:val="none" w:sz="0" w:space="0" w:color="auto"/>
        <w:right w:val="none" w:sz="0" w:space="0" w:color="auto"/>
      </w:divBdr>
    </w:div>
    <w:div w:id="1231113509">
      <w:bodyDiv w:val="1"/>
      <w:marLeft w:val="0"/>
      <w:marRight w:val="0"/>
      <w:marTop w:val="0"/>
      <w:marBottom w:val="0"/>
      <w:divBdr>
        <w:top w:val="none" w:sz="0" w:space="0" w:color="auto"/>
        <w:left w:val="none" w:sz="0" w:space="0" w:color="auto"/>
        <w:bottom w:val="none" w:sz="0" w:space="0" w:color="auto"/>
        <w:right w:val="none" w:sz="0" w:space="0" w:color="auto"/>
      </w:divBdr>
    </w:div>
    <w:div w:id="1292829583">
      <w:bodyDiv w:val="1"/>
      <w:marLeft w:val="0"/>
      <w:marRight w:val="0"/>
      <w:marTop w:val="0"/>
      <w:marBottom w:val="0"/>
      <w:divBdr>
        <w:top w:val="none" w:sz="0" w:space="0" w:color="auto"/>
        <w:left w:val="none" w:sz="0" w:space="0" w:color="auto"/>
        <w:bottom w:val="none" w:sz="0" w:space="0" w:color="auto"/>
        <w:right w:val="none" w:sz="0" w:space="0" w:color="auto"/>
      </w:divBdr>
    </w:div>
    <w:div w:id="1361777585">
      <w:bodyDiv w:val="1"/>
      <w:marLeft w:val="0"/>
      <w:marRight w:val="0"/>
      <w:marTop w:val="0"/>
      <w:marBottom w:val="0"/>
      <w:divBdr>
        <w:top w:val="none" w:sz="0" w:space="0" w:color="auto"/>
        <w:left w:val="none" w:sz="0" w:space="0" w:color="auto"/>
        <w:bottom w:val="none" w:sz="0" w:space="0" w:color="auto"/>
        <w:right w:val="none" w:sz="0" w:space="0" w:color="auto"/>
      </w:divBdr>
    </w:div>
    <w:div w:id="1433429017">
      <w:bodyDiv w:val="1"/>
      <w:marLeft w:val="0"/>
      <w:marRight w:val="0"/>
      <w:marTop w:val="0"/>
      <w:marBottom w:val="0"/>
      <w:divBdr>
        <w:top w:val="none" w:sz="0" w:space="0" w:color="auto"/>
        <w:left w:val="none" w:sz="0" w:space="0" w:color="auto"/>
        <w:bottom w:val="none" w:sz="0" w:space="0" w:color="auto"/>
        <w:right w:val="none" w:sz="0" w:space="0" w:color="auto"/>
      </w:divBdr>
    </w:div>
    <w:div w:id="1491172529">
      <w:bodyDiv w:val="1"/>
      <w:marLeft w:val="0"/>
      <w:marRight w:val="0"/>
      <w:marTop w:val="0"/>
      <w:marBottom w:val="0"/>
      <w:divBdr>
        <w:top w:val="none" w:sz="0" w:space="0" w:color="auto"/>
        <w:left w:val="none" w:sz="0" w:space="0" w:color="auto"/>
        <w:bottom w:val="none" w:sz="0" w:space="0" w:color="auto"/>
        <w:right w:val="none" w:sz="0" w:space="0" w:color="auto"/>
      </w:divBdr>
    </w:div>
    <w:div w:id="1501582496">
      <w:bodyDiv w:val="1"/>
      <w:marLeft w:val="0"/>
      <w:marRight w:val="0"/>
      <w:marTop w:val="0"/>
      <w:marBottom w:val="0"/>
      <w:divBdr>
        <w:top w:val="none" w:sz="0" w:space="0" w:color="auto"/>
        <w:left w:val="none" w:sz="0" w:space="0" w:color="auto"/>
        <w:bottom w:val="none" w:sz="0" w:space="0" w:color="auto"/>
        <w:right w:val="none" w:sz="0" w:space="0" w:color="auto"/>
      </w:divBdr>
    </w:div>
    <w:div w:id="1586836698">
      <w:bodyDiv w:val="1"/>
      <w:marLeft w:val="0"/>
      <w:marRight w:val="0"/>
      <w:marTop w:val="0"/>
      <w:marBottom w:val="0"/>
      <w:divBdr>
        <w:top w:val="none" w:sz="0" w:space="0" w:color="auto"/>
        <w:left w:val="none" w:sz="0" w:space="0" w:color="auto"/>
        <w:bottom w:val="none" w:sz="0" w:space="0" w:color="auto"/>
        <w:right w:val="none" w:sz="0" w:space="0" w:color="auto"/>
      </w:divBdr>
    </w:div>
    <w:div w:id="1700548590">
      <w:bodyDiv w:val="1"/>
      <w:marLeft w:val="0"/>
      <w:marRight w:val="0"/>
      <w:marTop w:val="0"/>
      <w:marBottom w:val="0"/>
      <w:divBdr>
        <w:top w:val="none" w:sz="0" w:space="0" w:color="auto"/>
        <w:left w:val="none" w:sz="0" w:space="0" w:color="auto"/>
        <w:bottom w:val="none" w:sz="0" w:space="0" w:color="auto"/>
        <w:right w:val="none" w:sz="0" w:space="0" w:color="auto"/>
      </w:divBdr>
    </w:div>
    <w:div w:id="1742170469">
      <w:bodyDiv w:val="1"/>
      <w:marLeft w:val="0"/>
      <w:marRight w:val="0"/>
      <w:marTop w:val="0"/>
      <w:marBottom w:val="0"/>
      <w:divBdr>
        <w:top w:val="none" w:sz="0" w:space="0" w:color="auto"/>
        <w:left w:val="none" w:sz="0" w:space="0" w:color="auto"/>
        <w:bottom w:val="none" w:sz="0" w:space="0" w:color="auto"/>
        <w:right w:val="none" w:sz="0" w:space="0" w:color="auto"/>
      </w:divBdr>
    </w:div>
    <w:div w:id="1757093592">
      <w:bodyDiv w:val="1"/>
      <w:marLeft w:val="0"/>
      <w:marRight w:val="0"/>
      <w:marTop w:val="0"/>
      <w:marBottom w:val="0"/>
      <w:divBdr>
        <w:top w:val="none" w:sz="0" w:space="0" w:color="auto"/>
        <w:left w:val="none" w:sz="0" w:space="0" w:color="auto"/>
        <w:bottom w:val="none" w:sz="0" w:space="0" w:color="auto"/>
        <w:right w:val="none" w:sz="0" w:space="0" w:color="auto"/>
      </w:divBdr>
    </w:div>
    <w:div w:id="1792894581">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1899440760">
      <w:bodyDiv w:val="1"/>
      <w:marLeft w:val="0"/>
      <w:marRight w:val="0"/>
      <w:marTop w:val="0"/>
      <w:marBottom w:val="0"/>
      <w:divBdr>
        <w:top w:val="none" w:sz="0" w:space="0" w:color="auto"/>
        <w:left w:val="none" w:sz="0" w:space="0" w:color="auto"/>
        <w:bottom w:val="none" w:sz="0" w:space="0" w:color="auto"/>
        <w:right w:val="none" w:sz="0" w:space="0" w:color="auto"/>
      </w:divBdr>
    </w:div>
    <w:div w:id="1926648937">
      <w:bodyDiv w:val="1"/>
      <w:marLeft w:val="0"/>
      <w:marRight w:val="0"/>
      <w:marTop w:val="0"/>
      <w:marBottom w:val="0"/>
      <w:divBdr>
        <w:top w:val="none" w:sz="0" w:space="0" w:color="auto"/>
        <w:left w:val="none" w:sz="0" w:space="0" w:color="auto"/>
        <w:bottom w:val="none" w:sz="0" w:space="0" w:color="auto"/>
        <w:right w:val="none" w:sz="0" w:space="0" w:color="auto"/>
      </w:divBdr>
    </w:div>
    <w:div w:id="1985886918">
      <w:bodyDiv w:val="1"/>
      <w:marLeft w:val="0"/>
      <w:marRight w:val="0"/>
      <w:marTop w:val="0"/>
      <w:marBottom w:val="0"/>
      <w:divBdr>
        <w:top w:val="none" w:sz="0" w:space="0" w:color="auto"/>
        <w:left w:val="none" w:sz="0" w:space="0" w:color="auto"/>
        <w:bottom w:val="none" w:sz="0" w:space="0" w:color="auto"/>
        <w:right w:val="none" w:sz="0" w:space="0" w:color="auto"/>
      </w:divBdr>
    </w:div>
    <w:div w:id="2052681774">
      <w:bodyDiv w:val="1"/>
      <w:marLeft w:val="0"/>
      <w:marRight w:val="0"/>
      <w:marTop w:val="0"/>
      <w:marBottom w:val="0"/>
      <w:divBdr>
        <w:top w:val="none" w:sz="0" w:space="0" w:color="auto"/>
        <w:left w:val="none" w:sz="0" w:space="0" w:color="auto"/>
        <w:bottom w:val="none" w:sz="0" w:space="0" w:color="auto"/>
        <w:right w:val="none" w:sz="0" w:space="0" w:color="auto"/>
      </w:divBdr>
    </w:div>
    <w:div w:id="2114126001">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6232</Words>
  <Characters>35526</Characters>
  <Application>Microsoft Office Word</Application>
  <DocSecurity>0</DocSecurity>
  <Lines>296</Lines>
  <Paragraphs>83</Paragraphs>
  <ScaleCrop>false</ScaleCrop>
  <Company>SPecialiST RePack</Company>
  <LinksUpToDate>false</LinksUpToDate>
  <CharactersWithSpaces>41675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69</cp:revision>
  <dcterms:created xsi:type="dcterms:W3CDTF">2023-10-23T12:40:00Z</dcterms:created>
  <dcterms:modified xsi:type="dcterms:W3CDTF">2023-10-24T11:44:00Z</dcterms:modified>
</cp:coreProperties>
</file>