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ПРОЕКТ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 Е Ш Е Н И Е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                  _____________года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и дополнений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Устав муниципального района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«Пристенский район» Курской области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целях приведения в соответствие с действующим законодательством Устава муниципального района «Пристенский район»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района «Пристенский район» Курской области,  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330262" w:rsidRDefault="00330262" w:rsidP="00330262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Внести в Устав муниципального района «Пристенский район»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  следующие изменения и дополнения: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1) в части 1 статьи 7.1.</w:t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  <w:r>
        <w:rPr>
          <w:rFonts w:ascii="Tahoma" w:hAnsi="Tahoma" w:cs="Tahoma"/>
          <w:color w:val="000000"/>
          <w:sz w:val="14"/>
          <w:szCs w:val="14"/>
        </w:rPr>
        <w:t>«Права органов местного самоуправления Пристенского района на решение вопросов, не отнесенных к вопросам местного значения Пристенского района»: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в пункте 15 слова ««О защите прав потребителей».» заменить словами ««О защите прав потребителей»;»;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дополнить новым пунктом 16 следующего содержания: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      2)  пункт 4.1 части 1 статьи 7.1.2. «Полномочия органов местного самоуправления Пристенского района по решению вопросов местного значения» признать утратившим силу;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    3) в статье 19 «Глава Пристенского района Курской области»: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 часть 6 изложить в следующей редакции: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«6. Глава Пристенского района Курской области не вправе: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заниматься предпринимательской деятельностью лично или через доверенных лиц;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Пристенского района, аппарате Избирательной комиссии Пристенского района 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Пристенского района, аппарате Избирательной комиссии Пристенского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представление на безвозмездной основе интересов Пристенского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представление на безвозмездной основе интересов Пристенского района в органах управления и ревизионной комиссии организации, учредителем (акционером, участником) которой является Пристенский район, в соответствии с муниципальными правовыми актами, определяющими порядок осуществления от имени Пристенского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иные случаи, предусмотренные федеральными законами;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в части 10 слова «финансовыми инструментами».»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часть 3.2. статьи 25 «Депутат Представительного Собрания Пристенского района Курской области» изложить в следующей редакции: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«3.2. Депутат Представительного Собрания Пристенского района Курской области, осуществляющий свои полномочия на постоянной основе, не вправе: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«1) заниматься предпринимательской деятельностью лично или через доверенных лиц;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Пристенского района, аппарате Избирательной комиссии Пристенского района 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Пристенского района, аппарате Избирательной комиссии Пристенского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представление на безвозмездной основе интересов Пристенского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представление на безвозмездной основе интересов Пристенского района в органах управления и ревизионной комиссии организации, учредителем (акционером, участником) которой является Пристенский район, в соответствии с муниципальными правовыми актами, определяющими порядок осуществления от имени Пристенского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д) иные случаи, предусмотренные федеральными законами;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5)  статью 25 «Депутат Представительного Собрания Пристенского района Курской области» дополнить частью 3.7. следующего содержания: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«3.7. В соответствии с действующим законодательством депутату Представительного Собрания Пристенского района Курской области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три рабочих дня в месяц.»;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6) </w:t>
      </w:r>
      <w:r>
        <w:rPr>
          <w:rFonts w:ascii="Tahoma" w:hAnsi="Tahoma" w:cs="Tahoma"/>
          <w:color w:val="000000"/>
          <w:sz w:val="14"/>
          <w:szCs w:val="14"/>
        </w:rPr>
        <w:t>в части 4 статьи 37 «Статус муниципального служащего Пристенского района»: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пункт 1 изложить в следующей редакции: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«1) участвовать в управлении коммерческой или некоммерческой организацией, за исключением следующих случаев: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Пристенского района, аппарате Избирательной комиссии Пристенского района Курской области,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Пристенского района, аппарате Избирательной комиссии Пристенского района Курской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в) представление на безвозмездной основе интересов Пристенского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г) представление на безвозмездной основе интересов Пристенского района в органах управления и ревизионной комиссии организации, учредителем (акционером, участником) которой является Пристенский район, в соответствии с муниципальными правовыми актами, определяющими порядок осуществления от имени Пристенского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д) иные случаи, предусмотренные федеральными законами;»;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б) дополнить пунктом 1.1 следующего содержания: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«1.1) заниматься предпринимательской деятельностью лично или через доверенных лиц;».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 Главе Пристенского района Курской области  направить настоящее Решение  в Управление Минюста России по Курской области в порядке, предусмотренном федеральным законом.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      3.  Опубликовать настоящее Решение после его государственной регистрации в печатном средстве массовой информации «Периодическое печатное издание органов местного самоуправления Пристенского района Курской области   - официальном информационном бюллетене «Пристень» и разместить на  официальном сайте муниципального образования «Пристенский район» Курской области -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4"/>
          <w:szCs w:val="14"/>
        </w:rPr>
        <w:t>.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 4. Настоящее Решение вступает в силу после официального опубликования после его государственной регистрации, за исключением пункта 2,  который вступает в силу со дня подписания настоящего Решения.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                         В.К.Чепурин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330262" w:rsidRDefault="00330262" w:rsidP="0033026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          В.В.Петров</w:t>
      </w:r>
    </w:p>
    <w:p w:rsidR="00DD29B4" w:rsidRPr="00330262" w:rsidRDefault="00DD29B4" w:rsidP="00330262"/>
    <w:sectPr w:rsidR="00DD29B4" w:rsidRPr="0033026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5E5F"/>
    <w:multiLevelType w:val="multilevel"/>
    <w:tmpl w:val="5F9C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E01C5"/>
    <w:multiLevelType w:val="multilevel"/>
    <w:tmpl w:val="19A0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00008"/>
    <w:multiLevelType w:val="multilevel"/>
    <w:tmpl w:val="A5C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F55FA"/>
    <w:multiLevelType w:val="multilevel"/>
    <w:tmpl w:val="5E1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667AC"/>
    <w:multiLevelType w:val="multilevel"/>
    <w:tmpl w:val="0A88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602FA"/>
    <w:multiLevelType w:val="multilevel"/>
    <w:tmpl w:val="D4D2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65D3E"/>
    <w:multiLevelType w:val="multilevel"/>
    <w:tmpl w:val="B80C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54E46"/>
    <w:multiLevelType w:val="multilevel"/>
    <w:tmpl w:val="22AC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04F83"/>
    <w:multiLevelType w:val="multilevel"/>
    <w:tmpl w:val="26C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322CC"/>
    <w:multiLevelType w:val="multilevel"/>
    <w:tmpl w:val="5644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46283"/>
    <w:multiLevelType w:val="multilevel"/>
    <w:tmpl w:val="222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FA3EF0"/>
    <w:multiLevelType w:val="multilevel"/>
    <w:tmpl w:val="9CCA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63402"/>
    <w:multiLevelType w:val="multilevel"/>
    <w:tmpl w:val="DC82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F4C15"/>
    <w:multiLevelType w:val="multilevel"/>
    <w:tmpl w:val="0890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304EE"/>
    <w:multiLevelType w:val="multilevel"/>
    <w:tmpl w:val="9340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D7396C"/>
    <w:multiLevelType w:val="multilevel"/>
    <w:tmpl w:val="2EF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0D6037"/>
    <w:multiLevelType w:val="multilevel"/>
    <w:tmpl w:val="C99A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3"/>
  </w:num>
  <w:num w:numId="5">
    <w:abstractNumId w:val="15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4"/>
  </w:num>
  <w:num w:numId="13">
    <w:abstractNumId w:val="16"/>
  </w:num>
  <w:num w:numId="14">
    <w:abstractNumId w:val="12"/>
  </w:num>
  <w:num w:numId="15">
    <w:abstractNumId w:val="5"/>
  </w:num>
  <w:num w:numId="16">
    <w:abstractNumId w:val="6"/>
  </w:num>
  <w:num w:numId="17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52CC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97C98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86D87"/>
    <w:rsid w:val="0019396D"/>
    <w:rsid w:val="00197A6E"/>
    <w:rsid w:val="001A0279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0262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D1D21"/>
    <w:rsid w:val="003F03B8"/>
    <w:rsid w:val="0040118F"/>
    <w:rsid w:val="00410411"/>
    <w:rsid w:val="00417133"/>
    <w:rsid w:val="00434174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2ABC"/>
    <w:rsid w:val="005055C8"/>
    <w:rsid w:val="0051483D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5FA4"/>
    <w:rsid w:val="005C63EA"/>
    <w:rsid w:val="005D1606"/>
    <w:rsid w:val="005D289D"/>
    <w:rsid w:val="005D5D63"/>
    <w:rsid w:val="005D790A"/>
    <w:rsid w:val="005E2062"/>
    <w:rsid w:val="005E469B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6E61C2"/>
    <w:rsid w:val="00702EDC"/>
    <w:rsid w:val="0070517F"/>
    <w:rsid w:val="007113B2"/>
    <w:rsid w:val="00713F67"/>
    <w:rsid w:val="0071679A"/>
    <w:rsid w:val="00744A31"/>
    <w:rsid w:val="00744A69"/>
    <w:rsid w:val="0076205F"/>
    <w:rsid w:val="007760F0"/>
    <w:rsid w:val="007764E0"/>
    <w:rsid w:val="00780462"/>
    <w:rsid w:val="00781417"/>
    <w:rsid w:val="0078723D"/>
    <w:rsid w:val="00790136"/>
    <w:rsid w:val="00790DD3"/>
    <w:rsid w:val="007A7A5B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5C38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07AC6"/>
    <w:rsid w:val="00A14AEF"/>
    <w:rsid w:val="00A37324"/>
    <w:rsid w:val="00A53733"/>
    <w:rsid w:val="00A54946"/>
    <w:rsid w:val="00A645E7"/>
    <w:rsid w:val="00A713E8"/>
    <w:rsid w:val="00A71460"/>
    <w:rsid w:val="00AC1A3D"/>
    <w:rsid w:val="00AD1658"/>
    <w:rsid w:val="00AD3252"/>
    <w:rsid w:val="00AF4883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A5C13"/>
    <w:rsid w:val="00BA733A"/>
    <w:rsid w:val="00BB2CB5"/>
    <w:rsid w:val="00BC4C6B"/>
    <w:rsid w:val="00BD6249"/>
    <w:rsid w:val="00BE19EA"/>
    <w:rsid w:val="00C03F6E"/>
    <w:rsid w:val="00C30AFB"/>
    <w:rsid w:val="00C32CDD"/>
    <w:rsid w:val="00C4364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A4674"/>
    <w:rsid w:val="00CB6082"/>
    <w:rsid w:val="00CC1E60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7024B"/>
    <w:rsid w:val="00D71A73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45D4E"/>
    <w:rsid w:val="00E63920"/>
    <w:rsid w:val="00E66A7B"/>
    <w:rsid w:val="00EA39E3"/>
    <w:rsid w:val="00EB468A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A62A1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90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1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sten.rkursk.ru/undefin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1774</Words>
  <Characters>10118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275</cp:revision>
  <dcterms:created xsi:type="dcterms:W3CDTF">2023-10-23T12:40:00Z</dcterms:created>
  <dcterms:modified xsi:type="dcterms:W3CDTF">2023-10-25T09:43:00Z</dcterms:modified>
</cp:coreProperties>
</file>