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ПРЕДСТАВИТЕЛЬНОЕ СОБРАНИЕ                                      ПРИСТЕНСКОГО РАЙОНА КУРСКОЙ ОБЛАСТИ</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ЧЕТВЕРТОГО СОЗЫВА</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 РЕШЕНИЕ</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i/>
          <w:iCs/>
          <w:color w:val="000000"/>
          <w:sz w:val="14"/>
          <w:lang w:eastAsia="ru-RU"/>
        </w:rPr>
        <w:t>Принято Представительным Собранием</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i/>
          <w:iCs/>
          <w:color w:val="000000"/>
          <w:sz w:val="14"/>
          <w:lang w:eastAsia="ru-RU"/>
        </w:rPr>
        <w:t>Пристенского района Курской области                                                   25 декабря 2020 г.</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i/>
          <w:iCs/>
          <w:color w:val="000000"/>
          <w:sz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О внесении изменений и дополнений в решение Представительного собрания Пристенского района Курской области от 11 октября 2017 года № 61 «Об утверждении Положения об оплате труда работников Муниципального казенного учреждения «Централизованная бухгалтерия» муниципального района «Пристенский район»Курской области», подведомственного Администрации Пристенского района Курской области</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В соответствии со статьей 134 Трудового кодекса Российской Федерации, Распоряжением Правительства Российской Федерации от 4 сентября 2020 г. № 2250-р, постановлением Администрации Курской области от 08 октября 2020 г. № 1021-па, на основании Решения Представительного Собрания Пристенского района Курской области от 30 октября 2020 года № 14/60 "Об увеличении оплаты труда работников муниципальных казенных учреждений, на которые не распространяются Указы Президента Российской Федерации и органов местного самоуправления Пристенского района Курской области, руководствуясь Уставом муниципального района «Пристенский район» Курской области, </w:t>
      </w:r>
      <w:r w:rsidRPr="00BC4C6B">
        <w:rPr>
          <w:rFonts w:ascii="Tahoma" w:eastAsia="Times New Roman" w:hAnsi="Tahoma" w:cs="Tahoma"/>
          <w:b/>
          <w:bCs/>
          <w:color w:val="000000"/>
          <w:sz w:val="14"/>
          <w:lang w:eastAsia="ru-RU"/>
        </w:rPr>
        <w:t>ПРЕДСТАВИТЕЛЬНОЕ СОБРАНИЕ ПРИСТЕНСКОГО РАЙОНА КУРСКОЙ ОБЛАСТИ РЕШИЛО:</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1.Внести в Положение об оплате труда работников Муниципального казенного учреждения «Централизованная бухгалтерия» муниципального района «Пристенский район» Курской области, подведомственного Администрации Пристенского района Курской области, утвержденное Решением Представительного Собрания Пристенского района Курской области от 11 октября 2017 года № 61 (в редакции решений Представительного Собрания Пристенского района Курской области от 18.10.2019 № 10/55, от 29.11.2019 г. № 11/71) следующие изменения и дополнения.</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2. В Разделе 1. Общие положения:</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дополнить пунктом 1.17 следующего содержания:</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"1.17 Обеспечение повышения уровня реального содержания заработной платы работникам Учреждения включает индексацию заработной платы в связи с ростом потребительских цен на товары и услуги. Индексация заработной платы работникам учреждения производится в порядке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 содержащими нормы трудового права."</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3. Увеличить с 1 октября 2020 года на 3,0 процента оклады работникам Муниципального казенного учреждения "Централизованная бухгалтерия" муниципального района "Пристенский район" Курской области</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2. Пункт 2.1 раздела 2 Положения об оплате труда работников Муниципального казенного учреждения «Централизованная бухгалтерия» муниципального района «Пристенский район» Курской области, подведомственного Администрации Пристенского района Курской области, утвержденного решением Представительного Собрания Пристенского района Курской области от 11октября 2017 года № 61, изложить в новой редакции:</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2.1.Размеры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(далее ПКГ), утвержденным приказом Минздравсоцразвития России от 29 мая 2008г. №247н.</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070"/>
        <w:gridCol w:w="4225"/>
        <w:gridCol w:w="1640"/>
      </w:tblGrid>
      <w:tr w:rsidR="00BC4C6B" w:rsidRPr="00BC4C6B" w:rsidTr="00BC4C6B">
        <w:trPr>
          <w:tblCellSpacing w:w="0" w:type="dxa"/>
        </w:trPr>
        <w:tc>
          <w:tcPr>
            <w:tcW w:w="0" w:type="auto"/>
            <w:gridSpan w:val="3"/>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i/>
                <w:iCs/>
                <w:color w:val="000000"/>
                <w:sz w:val="14"/>
                <w:lang w:eastAsia="ru-RU"/>
              </w:rPr>
              <w:t>Профессиональная квалификационная группа</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i/>
                <w:iCs/>
                <w:color w:val="000000"/>
                <w:sz w:val="14"/>
                <w:lang w:eastAsia="ru-RU"/>
              </w:rPr>
              <w:t>«Общеотраслевые должности служащих третьего уровня</w:t>
            </w:r>
          </w:p>
        </w:tc>
      </w:tr>
      <w:tr w:rsidR="00BC4C6B" w:rsidRPr="00BC4C6B" w:rsidTr="00BC4C6B">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i/>
                <w:iCs/>
                <w:color w:val="000000"/>
                <w:sz w:val="14"/>
                <w:lang w:eastAsia="ru-RU"/>
              </w:rPr>
              <w:t>Квалификационные</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i/>
                <w:iCs/>
                <w:color w:val="000000"/>
                <w:sz w:val="14"/>
                <w:lang w:eastAsia="ru-RU"/>
              </w:rPr>
              <w:t>уровни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i/>
                <w:iCs/>
                <w:color w:val="000000"/>
                <w:sz w:val="14"/>
                <w:lang w:eastAsia="ru-RU"/>
              </w:rPr>
              <w:t>Должности, отнесенные к квалификационным уровням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i/>
                <w:iCs/>
                <w:color w:val="000000"/>
                <w:sz w:val="14"/>
                <w:lang w:eastAsia="ru-RU"/>
              </w:rPr>
              <w:t>Должностной оклад,</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i/>
                <w:iCs/>
                <w:color w:val="000000"/>
                <w:sz w:val="14"/>
                <w:lang w:eastAsia="ru-RU"/>
              </w:rPr>
              <w:t>руб.</w:t>
            </w:r>
          </w:p>
        </w:tc>
      </w:tr>
      <w:tr w:rsidR="00BC4C6B" w:rsidRPr="00BC4C6B" w:rsidTr="00BC4C6B">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1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Бухгалтер</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Экономист</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Программист</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Юрисконсульт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6876</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tc>
      </w:tr>
      <w:tr w:rsidR="00BC4C6B" w:rsidRPr="00BC4C6B" w:rsidTr="00BC4C6B">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2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Бухгалтер 2 категории</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Экономист 2 категории</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Программист 2 категории</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Юрисконсульт 2 категории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7306</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tc>
      </w:tr>
      <w:tr w:rsidR="00BC4C6B" w:rsidRPr="00BC4C6B" w:rsidTr="00BC4C6B">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3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Бухгалтер 1 категории</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Экономист 1 категории</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Программист 1 категории</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Юрисконсульт 1 категории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7736</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tc>
      </w:tr>
      <w:tr w:rsidR="00BC4C6B" w:rsidRPr="00BC4C6B" w:rsidTr="00BC4C6B">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4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Ведущий бухгалтер</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Ведущий экономист</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Ведущий программист</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Ведущий юрисконсульт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8 165</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tc>
      </w:tr>
      <w:tr w:rsidR="00BC4C6B" w:rsidRPr="00BC4C6B" w:rsidTr="00BC4C6B">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5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Заместитель главного бухгалтера</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Главный специалист, бухгалтер</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Главный специалист, экономист</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Главный специалист, юрисконсульт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8 595</w:t>
            </w:r>
          </w:p>
          <w:p w:rsidR="00BC4C6B" w:rsidRPr="00BC4C6B" w:rsidRDefault="00BC4C6B" w:rsidP="00BC4C6B">
            <w:pPr>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tc>
      </w:tr>
    </w:tbl>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3. Директору Муниципального казенного учреждения «Централизованная бухгалтерия» муниципального района «Пристенский район» Курской области локальные нормативные акты и штатное расписание привести в соответствие с настоящим решением.</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4. Решение вступает в силу со дня его подписания и распространяется на правоотношения, возникшие с  01 октября 2020 года.</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color w:val="000000"/>
          <w:sz w:val="14"/>
          <w:szCs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Председатель Представительного Собрания</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Пристенского района Курской области                                  В.К. Чепурин</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 </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Глава Пристенского района</w:t>
      </w:r>
    </w:p>
    <w:p w:rsidR="00BC4C6B" w:rsidRPr="00BC4C6B" w:rsidRDefault="00BC4C6B" w:rsidP="00BC4C6B">
      <w:pPr>
        <w:shd w:val="clear" w:color="auto" w:fill="EEEEEE"/>
        <w:spacing w:after="0" w:line="240" w:lineRule="auto"/>
        <w:jc w:val="both"/>
        <w:rPr>
          <w:rFonts w:ascii="Tahoma" w:eastAsia="Times New Roman" w:hAnsi="Tahoma" w:cs="Tahoma"/>
          <w:color w:val="000000"/>
          <w:sz w:val="14"/>
          <w:szCs w:val="14"/>
          <w:lang w:eastAsia="ru-RU"/>
        </w:rPr>
      </w:pPr>
      <w:r w:rsidRPr="00BC4C6B">
        <w:rPr>
          <w:rFonts w:ascii="Tahoma" w:eastAsia="Times New Roman" w:hAnsi="Tahoma" w:cs="Tahoma"/>
          <w:b/>
          <w:bCs/>
          <w:color w:val="000000"/>
          <w:sz w:val="14"/>
          <w:lang w:eastAsia="ru-RU"/>
        </w:rPr>
        <w:t>Курской области                                                                        В.В.Петров</w:t>
      </w:r>
    </w:p>
    <w:p w:rsidR="00DD29B4" w:rsidRPr="00BC4C6B" w:rsidRDefault="00DD29B4" w:rsidP="00BC4C6B"/>
    <w:sectPr w:rsidR="00DD29B4" w:rsidRPr="00BC4C6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D3F"/>
    <w:multiLevelType w:val="multilevel"/>
    <w:tmpl w:val="2946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20F9F"/>
    <w:multiLevelType w:val="multilevel"/>
    <w:tmpl w:val="E45C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B0CE5"/>
    <w:multiLevelType w:val="multilevel"/>
    <w:tmpl w:val="C4E6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D34A12"/>
    <w:multiLevelType w:val="multilevel"/>
    <w:tmpl w:val="B900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96F88"/>
    <w:multiLevelType w:val="multilevel"/>
    <w:tmpl w:val="E2D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A7D60"/>
    <w:multiLevelType w:val="multilevel"/>
    <w:tmpl w:val="2396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F1B0B"/>
    <w:multiLevelType w:val="multilevel"/>
    <w:tmpl w:val="385E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3010A"/>
    <w:multiLevelType w:val="multilevel"/>
    <w:tmpl w:val="2948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25F0E"/>
    <w:multiLevelType w:val="multilevel"/>
    <w:tmpl w:val="ACF8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F718D1"/>
    <w:multiLevelType w:val="multilevel"/>
    <w:tmpl w:val="6E8E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97443B"/>
    <w:multiLevelType w:val="multilevel"/>
    <w:tmpl w:val="829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47784"/>
    <w:multiLevelType w:val="multilevel"/>
    <w:tmpl w:val="B76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667558"/>
    <w:multiLevelType w:val="multilevel"/>
    <w:tmpl w:val="F67E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153DC1"/>
    <w:multiLevelType w:val="multilevel"/>
    <w:tmpl w:val="CF20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9D4EE2"/>
    <w:multiLevelType w:val="multilevel"/>
    <w:tmpl w:val="E426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0A179E"/>
    <w:multiLevelType w:val="multilevel"/>
    <w:tmpl w:val="7114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76590E"/>
    <w:multiLevelType w:val="multilevel"/>
    <w:tmpl w:val="4E0C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D41033"/>
    <w:multiLevelType w:val="multilevel"/>
    <w:tmpl w:val="6E1A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A71986"/>
    <w:multiLevelType w:val="multilevel"/>
    <w:tmpl w:val="AA6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19165F"/>
    <w:multiLevelType w:val="multilevel"/>
    <w:tmpl w:val="F97C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024AB4"/>
    <w:multiLevelType w:val="multilevel"/>
    <w:tmpl w:val="21AC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0355AA"/>
    <w:multiLevelType w:val="multilevel"/>
    <w:tmpl w:val="668C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ED3F7B"/>
    <w:multiLevelType w:val="multilevel"/>
    <w:tmpl w:val="1330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18436E"/>
    <w:multiLevelType w:val="multilevel"/>
    <w:tmpl w:val="1E8A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252853"/>
    <w:multiLevelType w:val="multilevel"/>
    <w:tmpl w:val="441A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721017"/>
    <w:multiLevelType w:val="multilevel"/>
    <w:tmpl w:val="C4FE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992362"/>
    <w:multiLevelType w:val="multilevel"/>
    <w:tmpl w:val="1F80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226E74"/>
    <w:multiLevelType w:val="multilevel"/>
    <w:tmpl w:val="6A78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2A1061"/>
    <w:multiLevelType w:val="multilevel"/>
    <w:tmpl w:val="FC86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992006"/>
    <w:multiLevelType w:val="multilevel"/>
    <w:tmpl w:val="71E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177EC9"/>
    <w:multiLevelType w:val="multilevel"/>
    <w:tmpl w:val="7C30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6C6B70"/>
    <w:multiLevelType w:val="multilevel"/>
    <w:tmpl w:val="EF6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7E7CC6"/>
    <w:multiLevelType w:val="multilevel"/>
    <w:tmpl w:val="F16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6738A9"/>
    <w:multiLevelType w:val="multilevel"/>
    <w:tmpl w:val="CBAC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1C59FB"/>
    <w:multiLevelType w:val="multilevel"/>
    <w:tmpl w:val="79AA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270BDA"/>
    <w:multiLevelType w:val="multilevel"/>
    <w:tmpl w:val="BAFE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26"/>
  </w:num>
  <w:num w:numId="4">
    <w:abstractNumId w:val="11"/>
  </w:num>
  <w:num w:numId="5">
    <w:abstractNumId w:val="12"/>
  </w:num>
  <w:num w:numId="6">
    <w:abstractNumId w:val="14"/>
  </w:num>
  <w:num w:numId="7">
    <w:abstractNumId w:val="31"/>
  </w:num>
  <w:num w:numId="8">
    <w:abstractNumId w:val="40"/>
  </w:num>
  <w:num w:numId="9">
    <w:abstractNumId w:val="6"/>
  </w:num>
  <w:num w:numId="10">
    <w:abstractNumId w:val="15"/>
  </w:num>
  <w:num w:numId="11">
    <w:abstractNumId w:val="19"/>
  </w:num>
  <w:num w:numId="12">
    <w:abstractNumId w:val="44"/>
  </w:num>
  <w:num w:numId="13">
    <w:abstractNumId w:val="43"/>
  </w:num>
  <w:num w:numId="14">
    <w:abstractNumId w:val="17"/>
  </w:num>
  <w:num w:numId="15">
    <w:abstractNumId w:val="39"/>
  </w:num>
  <w:num w:numId="16">
    <w:abstractNumId w:val="45"/>
  </w:num>
  <w:num w:numId="17">
    <w:abstractNumId w:val="32"/>
  </w:num>
  <w:num w:numId="18">
    <w:abstractNumId w:val="28"/>
  </w:num>
  <w:num w:numId="19">
    <w:abstractNumId w:val="5"/>
  </w:num>
  <w:num w:numId="20">
    <w:abstractNumId w:val="41"/>
  </w:num>
  <w:num w:numId="21">
    <w:abstractNumId w:val="29"/>
  </w:num>
  <w:num w:numId="22">
    <w:abstractNumId w:val="23"/>
  </w:num>
  <w:num w:numId="23">
    <w:abstractNumId w:val="10"/>
  </w:num>
  <w:num w:numId="24">
    <w:abstractNumId w:val="34"/>
  </w:num>
  <w:num w:numId="25">
    <w:abstractNumId w:val="27"/>
  </w:num>
  <w:num w:numId="26">
    <w:abstractNumId w:val="8"/>
  </w:num>
  <w:num w:numId="27">
    <w:abstractNumId w:val="36"/>
  </w:num>
  <w:num w:numId="28">
    <w:abstractNumId w:val="25"/>
  </w:num>
  <w:num w:numId="29">
    <w:abstractNumId w:val="42"/>
  </w:num>
  <w:num w:numId="30">
    <w:abstractNumId w:val="24"/>
  </w:num>
  <w:num w:numId="31">
    <w:abstractNumId w:val="1"/>
  </w:num>
  <w:num w:numId="32">
    <w:abstractNumId w:val="37"/>
  </w:num>
  <w:num w:numId="33">
    <w:abstractNumId w:val="21"/>
  </w:num>
  <w:num w:numId="34">
    <w:abstractNumId w:val="35"/>
  </w:num>
  <w:num w:numId="35">
    <w:abstractNumId w:val="16"/>
  </w:num>
  <w:num w:numId="36">
    <w:abstractNumId w:val="3"/>
  </w:num>
  <w:num w:numId="37">
    <w:abstractNumId w:val="38"/>
  </w:num>
  <w:num w:numId="38">
    <w:abstractNumId w:val="22"/>
  </w:num>
  <w:num w:numId="39">
    <w:abstractNumId w:val="46"/>
  </w:num>
  <w:num w:numId="40">
    <w:abstractNumId w:val="33"/>
  </w:num>
  <w:num w:numId="41">
    <w:abstractNumId w:val="9"/>
  </w:num>
  <w:num w:numId="42">
    <w:abstractNumId w:val="2"/>
  </w:num>
  <w:num w:numId="43">
    <w:abstractNumId w:val="0"/>
  </w:num>
  <w:num w:numId="44">
    <w:abstractNumId w:val="18"/>
  </w:num>
  <w:num w:numId="45">
    <w:abstractNumId w:val="30"/>
  </w:num>
  <w:num w:numId="46">
    <w:abstractNumId w:val="7"/>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04981"/>
    <w:rsid w:val="00012337"/>
    <w:rsid w:val="00023E8E"/>
    <w:rsid w:val="00024411"/>
    <w:rsid w:val="0003602C"/>
    <w:rsid w:val="00047825"/>
    <w:rsid w:val="00052D9D"/>
    <w:rsid w:val="00060866"/>
    <w:rsid w:val="00063479"/>
    <w:rsid w:val="000649BD"/>
    <w:rsid w:val="0008086E"/>
    <w:rsid w:val="00083949"/>
    <w:rsid w:val="00086311"/>
    <w:rsid w:val="00093E4E"/>
    <w:rsid w:val="0009729D"/>
    <w:rsid w:val="00097569"/>
    <w:rsid w:val="000A1FE5"/>
    <w:rsid w:val="000A61BF"/>
    <w:rsid w:val="000B108F"/>
    <w:rsid w:val="000D5683"/>
    <w:rsid w:val="000E0DE8"/>
    <w:rsid w:val="000E3DBD"/>
    <w:rsid w:val="000F5AB4"/>
    <w:rsid w:val="00101AB8"/>
    <w:rsid w:val="00101CB6"/>
    <w:rsid w:val="0010399F"/>
    <w:rsid w:val="0011339B"/>
    <w:rsid w:val="0013328C"/>
    <w:rsid w:val="0016210A"/>
    <w:rsid w:val="001842CE"/>
    <w:rsid w:val="0019396D"/>
    <w:rsid w:val="00197A6E"/>
    <w:rsid w:val="001E187B"/>
    <w:rsid w:val="001E2585"/>
    <w:rsid w:val="001F4F82"/>
    <w:rsid w:val="0020576B"/>
    <w:rsid w:val="0021331D"/>
    <w:rsid w:val="00224A1B"/>
    <w:rsid w:val="00224A24"/>
    <w:rsid w:val="00232320"/>
    <w:rsid w:val="00235D8C"/>
    <w:rsid w:val="00245516"/>
    <w:rsid w:val="00251579"/>
    <w:rsid w:val="0027251E"/>
    <w:rsid w:val="002978EB"/>
    <w:rsid w:val="002B67C5"/>
    <w:rsid w:val="002C5C92"/>
    <w:rsid w:val="002D1DD1"/>
    <w:rsid w:val="002E5417"/>
    <w:rsid w:val="00314FFB"/>
    <w:rsid w:val="00316A93"/>
    <w:rsid w:val="003340FA"/>
    <w:rsid w:val="00337D48"/>
    <w:rsid w:val="00346092"/>
    <w:rsid w:val="00364BE4"/>
    <w:rsid w:val="003754C9"/>
    <w:rsid w:val="003917DC"/>
    <w:rsid w:val="003A32A6"/>
    <w:rsid w:val="003A7936"/>
    <w:rsid w:val="003C4CE2"/>
    <w:rsid w:val="003C5B70"/>
    <w:rsid w:val="003F03B8"/>
    <w:rsid w:val="0040118F"/>
    <w:rsid w:val="00410411"/>
    <w:rsid w:val="00417133"/>
    <w:rsid w:val="004454D6"/>
    <w:rsid w:val="00453241"/>
    <w:rsid w:val="0046081E"/>
    <w:rsid w:val="00484968"/>
    <w:rsid w:val="00496635"/>
    <w:rsid w:val="004A0D68"/>
    <w:rsid w:val="004B1753"/>
    <w:rsid w:val="004B7A2E"/>
    <w:rsid w:val="004C4FF6"/>
    <w:rsid w:val="004D0B29"/>
    <w:rsid w:val="004E419C"/>
    <w:rsid w:val="004F12B2"/>
    <w:rsid w:val="005055C8"/>
    <w:rsid w:val="00515693"/>
    <w:rsid w:val="00524D5B"/>
    <w:rsid w:val="005272D6"/>
    <w:rsid w:val="00534EC6"/>
    <w:rsid w:val="005357D4"/>
    <w:rsid w:val="00546258"/>
    <w:rsid w:val="005539B3"/>
    <w:rsid w:val="005606BC"/>
    <w:rsid w:val="00560C54"/>
    <w:rsid w:val="005616EC"/>
    <w:rsid w:val="00564CE5"/>
    <w:rsid w:val="00573137"/>
    <w:rsid w:val="00575B99"/>
    <w:rsid w:val="0059101B"/>
    <w:rsid w:val="0059381D"/>
    <w:rsid w:val="005B166C"/>
    <w:rsid w:val="005C63EA"/>
    <w:rsid w:val="005D1606"/>
    <w:rsid w:val="005D289D"/>
    <w:rsid w:val="005D5D63"/>
    <w:rsid w:val="005D790A"/>
    <w:rsid w:val="005E2062"/>
    <w:rsid w:val="005F6D68"/>
    <w:rsid w:val="00607541"/>
    <w:rsid w:val="00607A7A"/>
    <w:rsid w:val="0061305F"/>
    <w:rsid w:val="0061422A"/>
    <w:rsid w:val="00614B75"/>
    <w:rsid w:val="006163A3"/>
    <w:rsid w:val="00617EF5"/>
    <w:rsid w:val="006214D1"/>
    <w:rsid w:val="0062499E"/>
    <w:rsid w:val="00624F2E"/>
    <w:rsid w:val="006263C7"/>
    <w:rsid w:val="00635090"/>
    <w:rsid w:val="006603CB"/>
    <w:rsid w:val="00660E74"/>
    <w:rsid w:val="006644FD"/>
    <w:rsid w:val="0066645E"/>
    <w:rsid w:val="0069375D"/>
    <w:rsid w:val="00695AE6"/>
    <w:rsid w:val="006B00CB"/>
    <w:rsid w:val="006C0BFD"/>
    <w:rsid w:val="006C1F20"/>
    <w:rsid w:val="006C36E5"/>
    <w:rsid w:val="006D0810"/>
    <w:rsid w:val="006D52B9"/>
    <w:rsid w:val="00702EDC"/>
    <w:rsid w:val="007113B2"/>
    <w:rsid w:val="00713F67"/>
    <w:rsid w:val="0071679A"/>
    <w:rsid w:val="00744A69"/>
    <w:rsid w:val="0076205F"/>
    <w:rsid w:val="007760F0"/>
    <w:rsid w:val="007764E0"/>
    <w:rsid w:val="00781417"/>
    <w:rsid w:val="0078723D"/>
    <w:rsid w:val="00790DD3"/>
    <w:rsid w:val="007C2707"/>
    <w:rsid w:val="007C7AD1"/>
    <w:rsid w:val="0080463A"/>
    <w:rsid w:val="00820E59"/>
    <w:rsid w:val="008310F8"/>
    <w:rsid w:val="008438F7"/>
    <w:rsid w:val="00856F77"/>
    <w:rsid w:val="00865FD5"/>
    <w:rsid w:val="00875844"/>
    <w:rsid w:val="008A7BE8"/>
    <w:rsid w:val="008C3337"/>
    <w:rsid w:val="00902CE9"/>
    <w:rsid w:val="009034CA"/>
    <w:rsid w:val="00915833"/>
    <w:rsid w:val="00933347"/>
    <w:rsid w:val="00936D9E"/>
    <w:rsid w:val="00943025"/>
    <w:rsid w:val="00957803"/>
    <w:rsid w:val="00967519"/>
    <w:rsid w:val="00973829"/>
    <w:rsid w:val="0099740F"/>
    <w:rsid w:val="009C0A1F"/>
    <w:rsid w:val="009C1B40"/>
    <w:rsid w:val="009E18D9"/>
    <w:rsid w:val="00A14AEF"/>
    <w:rsid w:val="00A37324"/>
    <w:rsid w:val="00A54946"/>
    <w:rsid w:val="00A645E7"/>
    <w:rsid w:val="00A713E8"/>
    <w:rsid w:val="00A71460"/>
    <w:rsid w:val="00AC1A3D"/>
    <w:rsid w:val="00AD1658"/>
    <w:rsid w:val="00AD3252"/>
    <w:rsid w:val="00AF494F"/>
    <w:rsid w:val="00AF7FED"/>
    <w:rsid w:val="00B05097"/>
    <w:rsid w:val="00B06B51"/>
    <w:rsid w:val="00B1442C"/>
    <w:rsid w:val="00B24C10"/>
    <w:rsid w:val="00B62867"/>
    <w:rsid w:val="00B65A13"/>
    <w:rsid w:val="00B756CF"/>
    <w:rsid w:val="00B857E3"/>
    <w:rsid w:val="00B903CA"/>
    <w:rsid w:val="00B917C5"/>
    <w:rsid w:val="00BA3DFD"/>
    <w:rsid w:val="00BB2CB5"/>
    <w:rsid w:val="00BC4C6B"/>
    <w:rsid w:val="00BD6249"/>
    <w:rsid w:val="00BE19EA"/>
    <w:rsid w:val="00C03F6E"/>
    <w:rsid w:val="00C32CDD"/>
    <w:rsid w:val="00C47307"/>
    <w:rsid w:val="00C47914"/>
    <w:rsid w:val="00C56BDA"/>
    <w:rsid w:val="00C575B8"/>
    <w:rsid w:val="00C63BDD"/>
    <w:rsid w:val="00C758E4"/>
    <w:rsid w:val="00C83F3A"/>
    <w:rsid w:val="00C97BF9"/>
    <w:rsid w:val="00CA15FF"/>
    <w:rsid w:val="00CC4007"/>
    <w:rsid w:val="00CD77D6"/>
    <w:rsid w:val="00CF07B9"/>
    <w:rsid w:val="00CF168F"/>
    <w:rsid w:val="00CF3544"/>
    <w:rsid w:val="00CF6675"/>
    <w:rsid w:val="00D0324A"/>
    <w:rsid w:val="00D14EB6"/>
    <w:rsid w:val="00D217CA"/>
    <w:rsid w:val="00D344A3"/>
    <w:rsid w:val="00D34C34"/>
    <w:rsid w:val="00D47EEE"/>
    <w:rsid w:val="00D526CF"/>
    <w:rsid w:val="00D86A66"/>
    <w:rsid w:val="00D97C17"/>
    <w:rsid w:val="00DA1855"/>
    <w:rsid w:val="00DA52DB"/>
    <w:rsid w:val="00DC3354"/>
    <w:rsid w:val="00DD29B4"/>
    <w:rsid w:val="00DD6F9E"/>
    <w:rsid w:val="00DE3A0F"/>
    <w:rsid w:val="00E63920"/>
    <w:rsid w:val="00E66A7B"/>
    <w:rsid w:val="00EA39E3"/>
    <w:rsid w:val="00EC1975"/>
    <w:rsid w:val="00ED1D57"/>
    <w:rsid w:val="00F038BF"/>
    <w:rsid w:val="00F05A67"/>
    <w:rsid w:val="00F16B1F"/>
    <w:rsid w:val="00F20A45"/>
    <w:rsid w:val="00F20E99"/>
    <w:rsid w:val="00F3420C"/>
    <w:rsid w:val="00F43D2F"/>
    <w:rsid w:val="00F5614E"/>
    <w:rsid w:val="00F7054A"/>
    <w:rsid w:val="00F70B7E"/>
    <w:rsid w:val="00F748D8"/>
    <w:rsid w:val="00F90789"/>
    <w:rsid w:val="00F90D9F"/>
    <w:rsid w:val="00FB7E9F"/>
    <w:rsid w:val="00FD68DA"/>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1197">
      <w:bodyDiv w:val="1"/>
      <w:marLeft w:val="0"/>
      <w:marRight w:val="0"/>
      <w:marTop w:val="0"/>
      <w:marBottom w:val="0"/>
      <w:divBdr>
        <w:top w:val="none" w:sz="0" w:space="0" w:color="auto"/>
        <w:left w:val="none" w:sz="0" w:space="0" w:color="auto"/>
        <w:bottom w:val="none" w:sz="0" w:space="0" w:color="auto"/>
        <w:right w:val="none" w:sz="0" w:space="0" w:color="auto"/>
      </w:divBdr>
    </w:div>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4230787">
      <w:bodyDiv w:val="1"/>
      <w:marLeft w:val="0"/>
      <w:marRight w:val="0"/>
      <w:marTop w:val="0"/>
      <w:marBottom w:val="0"/>
      <w:divBdr>
        <w:top w:val="none" w:sz="0" w:space="0" w:color="auto"/>
        <w:left w:val="none" w:sz="0" w:space="0" w:color="auto"/>
        <w:bottom w:val="none" w:sz="0" w:space="0" w:color="auto"/>
        <w:right w:val="none" w:sz="0" w:space="0" w:color="auto"/>
      </w:divBdr>
    </w:div>
    <w:div w:id="107282926">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56507339">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4777394">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03904083">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256909827">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385952777">
      <w:bodyDiv w:val="1"/>
      <w:marLeft w:val="0"/>
      <w:marRight w:val="0"/>
      <w:marTop w:val="0"/>
      <w:marBottom w:val="0"/>
      <w:divBdr>
        <w:top w:val="none" w:sz="0" w:space="0" w:color="auto"/>
        <w:left w:val="none" w:sz="0" w:space="0" w:color="auto"/>
        <w:bottom w:val="none" w:sz="0" w:space="0" w:color="auto"/>
        <w:right w:val="none" w:sz="0" w:space="0" w:color="auto"/>
      </w:divBdr>
    </w:div>
    <w:div w:id="413010142">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0322852">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439954791">
      <w:bodyDiv w:val="1"/>
      <w:marLeft w:val="0"/>
      <w:marRight w:val="0"/>
      <w:marTop w:val="0"/>
      <w:marBottom w:val="0"/>
      <w:divBdr>
        <w:top w:val="none" w:sz="0" w:space="0" w:color="auto"/>
        <w:left w:val="none" w:sz="0" w:space="0" w:color="auto"/>
        <w:bottom w:val="none" w:sz="0" w:space="0" w:color="auto"/>
        <w:right w:val="none" w:sz="0" w:space="0" w:color="auto"/>
      </w:divBdr>
    </w:div>
    <w:div w:id="485051577">
      <w:bodyDiv w:val="1"/>
      <w:marLeft w:val="0"/>
      <w:marRight w:val="0"/>
      <w:marTop w:val="0"/>
      <w:marBottom w:val="0"/>
      <w:divBdr>
        <w:top w:val="none" w:sz="0" w:space="0" w:color="auto"/>
        <w:left w:val="none" w:sz="0" w:space="0" w:color="auto"/>
        <w:bottom w:val="none" w:sz="0" w:space="0" w:color="auto"/>
        <w:right w:val="none" w:sz="0" w:space="0" w:color="auto"/>
      </w:divBdr>
    </w:div>
    <w:div w:id="518202824">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5990207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11596989">
      <w:bodyDiv w:val="1"/>
      <w:marLeft w:val="0"/>
      <w:marRight w:val="0"/>
      <w:marTop w:val="0"/>
      <w:marBottom w:val="0"/>
      <w:divBdr>
        <w:top w:val="none" w:sz="0" w:space="0" w:color="auto"/>
        <w:left w:val="none" w:sz="0" w:space="0" w:color="auto"/>
        <w:bottom w:val="none" w:sz="0" w:space="0" w:color="auto"/>
        <w:right w:val="none" w:sz="0" w:space="0" w:color="auto"/>
      </w:divBdr>
    </w:div>
    <w:div w:id="621423799">
      <w:bodyDiv w:val="1"/>
      <w:marLeft w:val="0"/>
      <w:marRight w:val="0"/>
      <w:marTop w:val="0"/>
      <w:marBottom w:val="0"/>
      <w:divBdr>
        <w:top w:val="none" w:sz="0" w:space="0" w:color="auto"/>
        <w:left w:val="none" w:sz="0" w:space="0" w:color="auto"/>
        <w:bottom w:val="none" w:sz="0" w:space="0" w:color="auto"/>
        <w:right w:val="none" w:sz="0" w:space="0" w:color="auto"/>
      </w:divBdr>
    </w:div>
    <w:div w:id="629827136">
      <w:bodyDiv w:val="1"/>
      <w:marLeft w:val="0"/>
      <w:marRight w:val="0"/>
      <w:marTop w:val="0"/>
      <w:marBottom w:val="0"/>
      <w:divBdr>
        <w:top w:val="none" w:sz="0" w:space="0" w:color="auto"/>
        <w:left w:val="none" w:sz="0" w:space="0" w:color="auto"/>
        <w:bottom w:val="none" w:sz="0" w:space="0" w:color="auto"/>
        <w:right w:val="none" w:sz="0" w:space="0" w:color="auto"/>
      </w:divBdr>
    </w:div>
    <w:div w:id="631178857">
      <w:bodyDiv w:val="1"/>
      <w:marLeft w:val="0"/>
      <w:marRight w:val="0"/>
      <w:marTop w:val="0"/>
      <w:marBottom w:val="0"/>
      <w:divBdr>
        <w:top w:val="none" w:sz="0" w:space="0" w:color="auto"/>
        <w:left w:val="none" w:sz="0" w:space="0" w:color="auto"/>
        <w:bottom w:val="none" w:sz="0" w:space="0" w:color="auto"/>
        <w:right w:val="none" w:sz="0" w:space="0" w:color="auto"/>
      </w:divBdr>
    </w:div>
    <w:div w:id="636447609">
      <w:bodyDiv w:val="1"/>
      <w:marLeft w:val="0"/>
      <w:marRight w:val="0"/>
      <w:marTop w:val="0"/>
      <w:marBottom w:val="0"/>
      <w:divBdr>
        <w:top w:val="none" w:sz="0" w:space="0" w:color="auto"/>
        <w:left w:val="none" w:sz="0" w:space="0" w:color="auto"/>
        <w:bottom w:val="none" w:sz="0" w:space="0" w:color="auto"/>
        <w:right w:val="none" w:sz="0" w:space="0" w:color="auto"/>
      </w:divBdr>
    </w:div>
    <w:div w:id="664748083">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06100073">
      <w:bodyDiv w:val="1"/>
      <w:marLeft w:val="0"/>
      <w:marRight w:val="0"/>
      <w:marTop w:val="0"/>
      <w:marBottom w:val="0"/>
      <w:divBdr>
        <w:top w:val="none" w:sz="0" w:space="0" w:color="auto"/>
        <w:left w:val="none" w:sz="0" w:space="0" w:color="auto"/>
        <w:bottom w:val="none" w:sz="0" w:space="0" w:color="auto"/>
        <w:right w:val="none" w:sz="0" w:space="0" w:color="auto"/>
      </w:divBdr>
    </w:div>
    <w:div w:id="72746149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792138430">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12853804">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998390624">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40787706">
      <w:bodyDiv w:val="1"/>
      <w:marLeft w:val="0"/>
      <w:marRight w:val="0"/>
      <w:marTop w:val="0"/>
      <w:marBottom w:val="0"/>
      <w:divBdr>
        <w:top w:val="none" w:sz="0" w:space="0" w:color="auto"/>
        <w:left w:val="none" w:sz="0" w:space="0" w:color="auto"/>
        <w:bottom w:val="none" w:sz="0" w:space="0" w:color="auto"/>
        <w:right w:val="none" w:sz="0" w:space="0" w:color="auto"/>
      </w:divBdr>
    </w:div>
    <w:div w:id="1046375022">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163348877">
      <w:bodyDiv w:val="1"/>
      <w:marLeft w:val="0"/>
      <w:marRight w:val="0"/>
      <w:marTop w:val="0"/>
      <w:marBottom w:val="0"/>
      <w:divBdr>
        <w:top w:val="none" w:sz="0" w:space="0" w:color="auto"/>
        <w:left w:val="none" w:sz="0" w:space="0" w:color="auto"/>
        <w:bottom w:val="none" w:sz="0" w:space="0" w:color="auto"/>
        <w:right w:val="none" w:sz="0" w:space="0" w:color="auto"/>
      </w:divBdr>
    </w:div>
    <w:div w:id="1171482673">
      <w:bodyDiv w:val="1"/>
      <w:marLeft w:val="0"/>
      <w:marRight w:val="0"/>
      <w:marTop w:val="0"/>
      <w:marBottom w:val="0"/>
      <w:divBdr>
        <w:top w:val="none" w:sz="0" w:space="0" w:color="auto"/>
        <w:left w:val="none" w:sz="0" w:space="0" w:color="auto"/>
        <w:bottom w:val="none" w:sz="0" w:space="0" w:color="auto"/>
        <w:right w:val="none" w:sz="0" w:space="0" w:color="auto"/>
      </w:divBdr>
    </w:div>
    <w:div w:id="1207989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88314448">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22660350">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365013466">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01828336">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30100171">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36985739">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666126043">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1170996">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76243937">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44970424">
      <w:bodyDiv w:val="1"/>
      <w:marLeft w:val="0"/>
      <w:marRight w:val="0"/>
      <w:marTop w:val="0"/>
      <w:marBottom w:val="0"/>
      <w:divBdr>
        <w:top w:val="none" w:sz="0" w:space="0" w:color="auto"/>
        <w:left w:val="none" w:sz="0" w:space="0" w:color="auto"/>
        <w:bottom w:val="none" w:sz="0" w:space="0" w:color="auto"/>
        <w:right w:val="none" w:sz="0" w:space="0" w:color="auto"/>
      </w:divBdr>
    </w:div>
    <w:div w:id="185133430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52991906">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38504011">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700</Words>
  <Characters>3995</Characters>
  <Application>Microsoft Office Word</Application>
  <DocSecurity>0</DocSecurity>
  <Lines>33</Lines>
  <Paragraphs>9</Paragraphs>
  <ScaleCrop>false</ScaleCrop>
  <Company>SPecialiST RePack</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239</cp:revision>
  <dcterms:created xsi:type="dcterms:W3CDTF">2023-10-23T12:40:00Z</dcterms:created>
  <dcterms:modified xsi:type="dcterms:W3CDTF">2023-10-25T09:11:00Z</dcterms:modified>
</cp:coreProperties>
</file>