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24 декабря 2021г</w:t>
      </w:r>
      <w:r>
        <w:rPr>
          <w:rFonts w:ascii="Tahoma" w:hAnsi="Tahoma" w:cs="Tahoma"/>
          <w:color w:val="000000"/>
          <w:sz w:val="14"/>
          <w:szCs w:val="14"/>
        </w:rPr>
        <w:t>.</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Регламента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Бюджетным кодексом Российской Федерации, Федеральным </w:t>
      </w:r>
      <w:hyperlink r:id="rId5" w:history="1">
        <w:r>
          <w:rPr>
            <w:rStyle w:val="a6"/>
            <w:rFonts w:ascii="Tahoma" w:hAnsi="Tahoma" w:cs="Tahoma"/>
            <w:color w:val="33A6E3"/>
            <w:sz w:val="14"/>
            <w:szCs w:val="14"/>
            <w:u w:val="none"/>
          </w:rPr>
          <w:t>законом</w:t>
        </w:r>
      </w:hyperlink>
      <w:r>
        <w:rPr>
          <w:rFonts w:ascii="Tahoma" w:hAnsi="Tahoma" w:cs="Tahoma"/>
          <w:color w:val="000000"/>
          <w:sz w:val="14"/>
          <w:szCs w:val="14"/>
        </w:rPr>
        <w:t> от 06.10.2003 N 131-ФЗ "Об общих принципах организации местного самоуправления в Российской Федерации", Федеральным </w:t>
      </w:r>
      <w:hyperlink r:id="rId6" w:history="1">
        <w:r>
          <w:rPr>
            <w:rStyle w:val="a6"/>
            <w:rFonts w:ascii="Tahoma" w:hAnsi="Tahoma" w:cs="Tahoma"/>
            <w:color w:val="33A6E3"/>
            <w:sz w:val="14"/>
            <w:szCs w:val="14"/>
            <w:u w:val="none"/>
          </w:rPr>
          <w:t>законом</w:t>
        </w:r>
      </w:hyperlink>
      <w:r>
        <w:rPr>
          <w:rFonts w:ascii="Tahoma" w:hAnsi="Tahoma" w:cs="Tahoma"/>
          <w:color w:val="000000"/>
          <w:sz w:val="14"/>
          <w:szCs w:val="14"/>
        </w:rPr>
        <w:t>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7" w:history="1">
        <w:r>
          <w:rPr>
            <w:rStyle w:val="a6"/>
            <w:rFonts w:ascii="Tahoma" w:hAnsi="Tahoma" w:cs="Tahoma"/>
            <w:color w:val="33A6E3"/>
            <w:sz w:val="14"/>
            <w:szCs w:val="14"/>
            <w:u w:val="none"/>
          </w:rPr>
          <w:t>Уставом</w:t>
        </w:r>
      </w:hyperlink>
      <w:r>
        <w:rPr>
          <w:rFonts w:ascii="Tahoma" w:hAnsi="Tahoma" w:cs="Tahoma"/>
          <w:color w:val="000000"/>
          <w:sz w:val="14"/>
          <w:szCs w:val="14"/>
        </w:rPr>
        <w:t> муниципального района "Пристенский район" Курской области,  </w:t>
      </w:r>
      <w:r>
        <w:rPr>
          <w:rStyle w:val="a4"/>
          <w:rFonts w:ascii="Tahoma" w:hAnsi="Tahoma" w:cs="Tahoma"/>
          <w:color w:val="000000"/>
          <w:sz w:val="14"/>
          <w:szCs w:val="14"/>
        </w:rPr>
        <w:t>ПРЕДСТАВИТЕЛЬНОЕ СОБРАНИЕ ПРИСТЕНСКОГО РАЙОНА КУРСКОЙ ОБЛАСТИ РЕШИЛО:</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прилагаемый </w:t>
      </w:r>
      <w:hyperlink r:id="rId8" w:anchor="P29" w:history="1">
        <w:r>
          <w:rPr>
            <w:rStyle w:val="a6"/>
            <w:rFonts w:ascii="Tahoma" w:hAnsi="Tahoma" w:cs="Tahoma"/>
            <w:color w:val="33A6E3"/>
            <w:sz w:val="14"/>
            <w:szCs w:val="14"/>
            <w:u w:val="none"/>
          </w:rPr>
          <w:t>Регламент</w:t>
        </w:r>
      </w:hyperlink>
      <w:r>
        <w:rPr>
          <w:rFonts w:ascii="Tahoma" w:hAnsi="Tahoma" w:cs="Tahoma"/>
          <w:color w:val="000000"/>
          <w:sz w:val="14"/>
          <w:szCs w:val="14"/>
        </w:rPr>
        <w:t> Ревизионной комиссии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Признать утратившим силу, Решение Представительного Собрания Пристенского района Курской области от 30 ноября  2018 года №5/20 «Об утверждении регламента  Ревизионной комиссии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Настоящее решение вступает в силу со дня его официального опубликования и подлежит размещению на официальном сайте муниципального района «Пристенский район» Курской области в сети «Интернет»: //pristen.rkursk.ru/.</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Пристенскогорайона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В.К.Чепурин</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20/116 от  24 декабря 2021г.</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778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600"/>
        <w:gridCol w:w="4188"/>
      </w:tblGrid>
      <w:tr w:rsidR="0099740F" w:rsidTr="0099740F">
        <w:trPr>
          <w:tblCellSpacing w:w="0" w:type="dxa"/>
        </w:trPr>
        <w:tc>
          <w:tcPr>
            <w:tcW w:w="3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41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w:t>
            </w:r>
          </w:p>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Представительного Собрания</w:t>
            </w:r>
          </w:p>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 Курской области</w:t>
            </w:r>
          </w:p>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w:t>
            </w:r>
            <w:r>
              <w:rPr>
                <w:rFonts w:ascii="Tahoma" w:hAnsi="Tahoma" w:cs="Tahoma"/>
                <w:color w:val="000000"/>
                <w:sz w:val="14"/>
                <w:szCs w:val="14"/>
                <w:u w:val="single"/>
              </w:rPr>
              <w:t> 24 декабря 2021г</w:t>
            </w:r>
            <w:r>
              <w:rPr>
                <w:rFonts w:ascii="Tahoma" w:hAnsi="Tahoma" w:cs="Tahoma"/>
                <w:color w:val="000000"/>
                <w:sz w:val="14"/>
                <w:szCs w:val="14"/>
              </w:rPr>
              <w:t>. N 20/116</w:t>
            </w:r>
          </w:p>
          <w:p w:rsidR="0099740F" w:rsidRDefault="0099740F">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РЕГЛАМЕНТ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РЕВИЗИОННОЙ КОМИССИИ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numPr>
          <w:ilvl w:val="0"/>
          <w:numId w:val="2"/>
        </w:numPr>
        <w:shd w:val="clear" w:color="auto" w:fill="EEEEEE"/>
        <w:spacing w:after="0" w:line="240" w:lineRule="auto"/>
        <w:ind w:left="0"/>
        <w:rPr>
          <w:rFonts w:ascii="Tahoma" w:hAnsi="Tahoma" w:cs="Tahoma"/>
          <w:color w:val="000000"/>
          <w:sz w:val="14"/>
          <w:szCs w:val="14"/>
        </w:rPr>
      </w:pPr>
      <w:r>
        <w:rPr>
          <w:rStyle w:val="a4"/>
          <w:rFonts w:ascii="Tahoma" w:hAnsi="Tahoma" w:cs="Tahoma"/>
          <w:color w:val="000000"/>
          <w:sz w:val="14"/>
          <w:szCs w:val="14"/>
        </w:rPr>
        <w:t>1.     Общие положения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Настоящий Регламент  Ревизионной комиссии Пристенского района Курской области (далее – Регламент) разработан во исполнение требований статей 5, 15, 19 </w:t>
      </w:r>
      <w:hyperlink r:id="rId9" w:history="1">
        <w:r>
          <w:rPr>
            <w:rStyle w:val="a6"/>
            <w:rFonts w:ascii="Tahoma" w:hAnsi="Tahoma" w:cs="Tahoma"/>
            <w:color w:val="33A6E3"/>
            <w:sz w:val="14"/>
            <w:szCs w:val="14"/>
            <w:u w:val="none"/>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ascii="Tahoma" w:hAnsi="Tahoma" w:cs="Tahoma"/>
          <w:color w:val="000000"/>
          <w:sz w:val="14"/>
          <w:szCs w:val="14"/>
        </w:rPr>
        <w:t>», части 20 Положения о  Ревизионной  комиссии  Пристенского  района Курской области, утвержденного решением Представительного Собрания Пристенского района Курской области  от 24 декабря  2021г.  №   (далее - Положение о КСО) и определяет порядок деятельности Ревизионной комиссии Пристенского района Курской области, сроки и последовательность действий (административных процедур) при решении задач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  1. Ревизионная  комиссия  Пристенского района является постоянно действующим органом внешнего муниципального финансового контроля и образуется Представительным Собранием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2.Ревизионная комиссия  Пристенского района подотчетна  Представительному Собранию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3. Ревизионная комиссия  Пристенского района обладает организационной и функциональной независимостью и осуществляет свою деятельность самостоятельно.</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Деятельность Ревизионной комиссии Пристенского района не может быть приостановлена, в том числе в связи с досрочным прекращением полномочий  Представительного Собрания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5. Ревизионная комиссия  Пристенского района является органом местного самоуправления  Пристенского района Курской области.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Ревизионная комиссия Пристенского района  является юридическим лицом. Имеет гербовую печать и официальные бланки со своим наименованием и с изображением герба муниципального района «Пристенский район» Курской области.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 В своей деятельности Ревизионная комиссия Пристенского района Курской области  руководствуется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другими федеральными законами и иными нормативными правовыми актами Российской Федерации, Уставом  муниципального района «Пристенский район» Курской области, решениями  Представительного Собрания Пристенского района Курской области, Положением о Ревизионной комиссии, иными муниципальными  правовыми актами, стандартами внешнего муниципального финансового контроля,  настоящим Регламентом и внутренними документами.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2. Внутренний распорядок работы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 Председателю и аудитору Ревизионной комиссии устанавливается пятидневная рабочая неделя продолжительностью 40 часов с двумя выходными днями (суббота и воскресенье). При этом нормативная продолжительность рабочего дня составляет 8 часов в день, перерыв для отдыха и питания в рабочее время не включается.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2.2. Режим работы в  Ревизионной комиссии Пристенского района   устанавливается в следующих пределах:</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начало работы - 9 часов 00 минут, окончание работы 18 часов 00 минут.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накануне праздничных дней продолжительность работы сокращается на один час;</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перерыв на обед с 13 часов 00 минут до 14 часов 00 минут.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2.3. Правила внутреннего распорядка регламентируются приказом председателя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numPr>
          <w:ilvl w:val="0"/>
          <w:numId w:val="3"/>
        </w:numPr>
        <w:shd w:val="clear" w:color="auto" w:fill="EEEEEE"/>
        <w:spacing w:after="0" w:line="240" w:lineRule="auto"/>
        <w:ind w:left="0"/>
        <w:rPr>
          <w:rFonts w:ascii="Tahoma" w:hAnsi="Tahoma" w:cs="Tahoma"/>
          <w:color w:val="000000"/>
          <w:sz w:val="14"/>
          <w:szCs w:val="14"/>
        </w:rPr>
      </w:pPr>
      <w:r>
        <w:rPr>
          <w:rStyle w:val="a4"/>
          <w:rFonts w:ascii="Tahoma" w:hAnsi="Tahoma" w:cs="Tahoma"/>
          <w:color w:val="000000"/>
          <w:sz w:val="14"/>
          <w:szCs w:val="14"/>
        </w:rPr>
        <w:t>3.     Понятия и термины, используемые в настоящем регламенте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Понятия, применяемые в рамках настоящего Регламента при организации контрольных и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контрольное мероприятие - проверка, обследование, проводимые в соответствии с утвержденным планом работы Ревизионной комиссии. При проведении контрольного мероприятия допускается участие привлеченных специалистов;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экспертно-аналитическое мероприятие - экспертиза, мониторинг, аналитическое или информационно-аналитическое мероприятия, проводимые в соответствии с утвержденным планом работы Ревизионной комиссии. При проведении экспертно-аналитического мероприятия допускается участие привлеченных специалистов;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проверка - совокупность мероприятий по оценке законности, эффективности и результативности формирования и использования средств местного бюджета, муниципальной собственности;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обследование - системное исследование для оперативного выявления положения дел в текущем периоде по вопросам, связанным с формированием и исполнением местного бюджета, использованием объектов муниципальной собственности;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экспертиза - оценка (анализ) проекта правового акта по вопросам, связанным с формированием и исполнением местного бюджета, использованием объектов муниципальной собственности;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мониторинг – регулярное наблюдение за показателями исполнения местного бюджета, социально-экономической ситуации в Пристенском районе Курской области, включающее сбор и анализ различной информации на протяжении определенного времени;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внешняя проверка годового отчета об исполнении местного бюджета</w:t>
      </w:r>
      <w:r>
        <w:rPr>
          <w:rFonts w:ascii="Tahoma" w:hAnsi="Tahoma" w:cs="Tahoma"/>
          <w:color w:val="000000"/>
          <w:sz w:val="14"/>
          <w:szCs w:val="14"/>
        </w:rPr>
        <w:t> – форма проверки, которая включает проверку бюджетной отчетности главных администраторов доходов и источников финансирования дефицита местного бюджета, главных распорядителей средств местного бюджета с использованием результатов контрольных и экспертно-аналитических мероприятий, проведенных как в течение года, так и при проведении внешней проверки, и подготовку заключения на годовой отчет об исполнении местного бюджета;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руководитель контрольного (экспертно-аналитического) мероприятия</w:t>
      </w:r>
      <w:r>
        <w:rPr>
          <w:rFonts w:ascii="Tahoma" w:hAnsi="Tahoma" w:cs="Tahoma"/>
          <w:color w:val="000000"/>
          <w:sz w:val="14"/>
          <w:szCs w:val="14"/>
        </w:rPr>
        <w:t> – должностное лицо Ревизионной комиссии, ответственное за проведение контрольного (экспертно-аналитического) мероприятия, осуществляющее организацию контрольного (экспертно-аналитического) мероприятия и общее руководство по его проведению и оформлению результатов;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программа контрольного</w:t>
      </w:r>
      <w:r>
        <w:rPr>
          <w:rFonts w:ascii="Tahoma" w:hAnsi="Tahoma" w:cs="Tahoma"/>
          <w:color w:val="000000"/>
          <w:sz w:val="14"/>
          <w:szCs w:val="14"/>
        </w:rPr>
        <w:t> </w:t>
      </w:r>
      <w:r>
        <w:rPr>
          <w:rStyle w:val="a4"/>
          <w:rFonts w:ascii="Tahoma" w:hAnsi="Tahoma" w:cs="Tahoma"/>
          <w:color w:val="000000"/>
          <w:sz w:val="14"/>
          <w:szCs w:val="14"/>
        </w:rPr>
        <w:t>(экспертно-аналитического) мероприятия -</w:t>
      </w:r>
      <w:r>
        <w:rPr>
          <w:rFonts w:ascii="Tahoma" w:hAnsi="Tahoma" w:cs="Tahoma"/>
          <w:color w:val="000000"/>
          <w:sz w:val="14"/>
          <w:szCs w:val="14"/>
        </w:rPr>
        <w:t> документ, утверждаемый председателем Ревизионной комиссии, содержащий цель, задачи контрольного мероприятия, состав исполнителей. Программа контрольного мероприятия доводится руководителем контрольного мероприятия до всех сотрудников, участвующих в проверке под роспись;</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акт по результатам контрольного мероприятия - </w:t>
      </w:r>
      <w:r>
        <w:rPr>
          <w:rFonts w:ascii="Tahoma" w:hAnsi="Tahoma" w:cs="Tahoma"/>
          <w:color w:val="000000"/>
          <w:sz w:val="14"/>
          <w:szCs w:val="14"/>
        </w:rPr>
        <w:t>документ, составленный должностными лицами Контрольно-счетного органа, подтверждающий документально установленные в ходе контрольного мероприятия факты, события, действия объекта проверки;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отчет по результатам контрольного мероприятия -</w:t>
      </w:r>
      <w:r>
        <w:rPr>
          <w:rFonts w:ascii="Tahoma" w:hAnsi="Tahoma" w:cs="Tahoma"/>
          <w:color w:val="000000"/>
          <w:sz w:val="14"/>
          <w:szCs w:val="14"/>
        </w:rPr>
        <w:t> документ, содержащий информацию о результатах контрольного мероприятия, обобщенные выводы, предложения и рекомендации по проведенному контрольному мероприятию и завершающий контрольное мероприятие;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информация по результатам контрольного мероприятия</w:t>
      </w:r>
      <w:r>
        <w:rPr>
          <w:rFonts w:ascii="Tahoma" w:hAnsi="Tahoma" w:cs="Tahoma"/>
          <w:color w:val="000000"/>
          <w:sz w:val="14"/>
          <w:szCs w:val="14"/>
        </w:rPr>
        <w:t> - документ, направляемый в  Представительное Собрание Пристенского района Курской области и Главе Пристенского района Курской области, содержащий краткую информацию о результатах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заключение - </w:t>
      </w:r>
      <w:r>
        <w:rPr>
          <w:rFonts w:ascii="Tahoma" w:hAnsi="Tahoma" w:cs="Tahoma"/>
          <w:color w:val="000000"/>
          <w:sz w:val="14"/>
          <w:szCs w:val="14"/>
        </w:rPr>
        <w:t>итоговый документ, завершающий экспертно-аналитическое мероприятие, подписываемый председателем Ревизионной комиссии и направляемый в Представительное Собрание Пристенского района Курской области и Главе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разногласия - </w:t>
      </w:r>
      <w:r>
        <w:rPr>
          <w:rFonts w:ascii="Tahoma" w:hAnsi="Tahoma" w:cs="Tahoma"/>
          <w:color w:val="000000"/>
          <w:sz w:val="14"/>
          <w:szCs w:val="14"/>
        </w:rPr>
        <w:t>документ, подписанный руководителем проверяемой организации, содержащий мотивированное несогласие с выводами, изложенными в акте по результатам контрольного мероприятия, со ссылками на соответствующие нормативные правовые акты;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представление -</w:t>
      </w:r>
      <w:r>
        <w:rPr>
          <w:rFonts w:ascii="Tahoma" w:hAnsi="Tahoma" w:cs="Tahoma"/>
          <w:color w:val="000000"/>
          <w:sz w:val="14"/>
          <w:szCs w:val="14"/>
        </w:rPr>
        <w:t> решение Ревизионной комиссии о принятии мер по устранению нарушений, выявленных в ходе контрольного мероприятия обязательное для исполнения органами местного самоуправления, организациями и должностными лицами;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предписание -</w:t>
      </w:r>
      <w:r>
        <w:rPr>
          <w:rFonts w:ascii="Tahoma" w:hAnsi="Tahoma" w:cs="Tahoma"/>
          <w:color w:val="000000"/>
          <w:sz w:val="14"/>
          <w:szCs w:val="14"/>
        </w:rPr>
        <w:t> решение Ревизионной комиссии о выявленных нарушениях, требующих безотлагательных мер  по их пресечению и предупреждению, воспрепятствования проведению должностными лицами Ревизионной комиссии контрольных мероприятий, а также в случаях несоблюдения сроков рассмотрения представлений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3.2. В Ревизионной комиссии действуют следующие локальные правовые акты: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приказ</w:t>
      </w:r>
      <w:r>
        <w:rPr>
          <w:rFonts w:ascii="Tahoma" w:hAnsi="Tahoma" w:cs="Tahoma"/>
          <w:color w:val="000000"/>
          <w:sz w:val="14"/>
          <w:szCs w:val="14"/>
        </w:rPr>
        <w:t> – документ, издаваемый по вопросам организации деятельности Ревизионной комиссии  для разрешения основных (кадровых) вопросов организации работы Ревизионной комиссии, имеющий обязательную силу для всех сотрудников, либо наделяющий конкретных сотрудников определенными правами и возлагающий на них обязанности;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распоряжение</w:t>
      </w:r>
      <w:r>
        <w:rPr>
          <w:rFonts w:ascii="Tahoma" w:hAnsi="Tahoma" w:cs="Tahoma"/>
          <w:color w:val="000000"/>
          <w:sz w:val="14"/>
          <w:szCs w:val="14"/>
        </w:rPr>
        <w:t> – документ, издаваемый для проведения контрольных и экспертно-аналитических мероприятий по вопросам, отнесенным к полномочиям Ревизионной комиссии, носящий распорядительный характер, обязательный для исполнения должностными лицами, которым он адресован.</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4. Содержание направлений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Содержание направлений деятельности Ревизионной комиссии  устанавливается в соответствии </w:t>
      </w:r>
      <w:r>
        <w:rPr>
          <w:rStyle w:val="a4"/>
          <w:rFonts w:ascii="Tahoma" w:hAnsi="Tahoma" w:cs="Tahoma"/>
          <w:color w:val="000000"/>
          <w:sz w:val="14"/>
          <w:szCs w:val="14"/>
        </w:rPr>
        <w:t>с </w:t>
      </w:r>
      <w:r>
        <w:rPr>
          <w:rFonts w:ascii="Tahoma" w:hAnsi="Tahoma" w:cs="Tahoma"/>
          <w:color w:val="000000"/>
          <w:sz w:val="14"/>
          <w:szCs w:val="14"/>
        </w:rPr>
        <w:t>Бюджетным кодексом Российской Федерации, Федеральным законом № 6-ФЗ, </w:t>
      </w:r>
      <w:hyperlink r:id="rId10" w:history="1">
        <w:r>
          <w:rPr>
            <w:rStyle w:val="a6"/>
            <w:rFonts w:ascii="Tahoma" w:hAnsi="Tahoma" w:cs="Tahoma"/>
            <w:color w:val="33A6E3"/>
            <w:sz w:val="14"/>
            <w:szCs w:val="14"/>
            <w:u w:val="none"/>
          </w:rPr>
          <w:t>Положением</w:t>
        </w:r>
      </w:hyperlink>
      <w:r>
        <w:rPr>
          <w:rFonts w:ascii="Tahoma" w:hAnsi="Tahoma" w:cs="Tahoma"/>
          <w:color w:val="000000"/>
          <w:sz w:val="14"/>
          <w:szCs w:val="14"/>
        </w:rPr>
        <w:t> о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Деятельность Ревизионной комиссии осуществляется по следующим направлениям: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доходы местного бюджета (в соответствии с классификацией доходов);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источники финансирования дефицита местного бюджета (в соответствии с классификацией источников финансирования дефицита бюджета);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расходы местного бюджета (в соответствии с классификацией расходов);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эффективность использования муниципального имущества;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аудит в сфере закупок.</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Ревизионная комиссия  Пристенского района осуществляет следующие основные полномочия: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контроля за  законностью и эффективностью использования средств бюджета муниципального района « Пристенский район» Пристенского района Курской области (далее  местный бюджет), а  также  иных средств в случаях, предусмотренных законодательством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экспертиза проектов местного  бюджета, проверка и анализ обоснованности  его показателей;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внешняя проверка годового отчета об исполнении бюджета Пристенского района;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проведение аудита в  сфере закупок товаров, работ и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 включая исключительные права на результаты интеллектуальной  деятельности);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6) оценка эффективности предоставления налоговых и иных льгот и преимуществ, бюджетных кредитов за счет средств  бюджета Пристенского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Пристенского района и имущества, находящегося в муниципальной собственности;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анализ и мониторинг  бюджетного процесса в муниципальном районе «Пристенский район» Курской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 - аналитических  мероприятий в Представительное Собрание Пристенского района и Главе Пристенского района.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осуществление  контроля за состоянием муниципального внутреннего и внешнего долга;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11)оценка  реализуемости, рисков  и результатов  достижения  целей  социально - 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 счетного органа  муниципального образования;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участие в пределах полномочий в мероприятиях, направленных на противодействие коррупции;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Собрания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Ревизионная комиссия Пристенского района, помимо полномочий, предусмотренных частью 1 настоящего раздела, осуществляет контроль за законностью, результативностью (эффективностью и экономностью) использования средств бюджета Пристенского района, поступивших в бюджеты поселений, входящих в состав муниципального района «Пристенский район»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Внешний муниципальный финансовый контроль осуществляется  Ревизионной комиссией  Пристенского района: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отношении органов местного самоуправления и муниципальных органов, муниципальных учреждений и унитарных предприятий муниципального района «Пристенский район» Курской области, а также иных организаций, если они используют имущество, находящееся в  собственности муниципального района «Пристенский район»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отношении иных лиц в случаях, предусмотренных Бюджетным кодексом Российской Федерации  и другими федеральными законами.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 Планирование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6.1. Ревизионная  комиссия осуществляет свою деятельность на основе планов, которые разрабатываются ими самостоятельно. План работы Ревизионной комиссии включает перечень контрольных и экспертно-аналитических мероприятий, проводимых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6.2. План работы Ревизионной комиссии утверждается председателем  Ревизионной комиссии на год в срок до 30 декабря года, предшествующему планируемому.</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6.3. Планирование деятельности Ревизионной комиссии осуществляется с учетом результатов контрольных и экспертно-аналитических мероприятий, а также на основании поручений Представительного Собрания Пристенского района Курской области, предложений и запросов Главы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6.4. Поручения  Представительного Собрания Пристенского района Курской области, предложения и запросы Главы  Пристенского района Курской области о проведении контрольных и экспертно-аналитических мероприятий направляются в Ревизионную комиссию до 15 декабря года, предшествующего планируемому.</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Поручения  Представительного Собрания Пристенского района Курской области, предложения и запросы Главы  Пристенского района Курской области рассматриваются председателем Ревизионной комиссии в течение 10 календарных дней со дня поступления и включаются в план.</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6.5. Ревизионная комиссия может проводить совместные мероприятия с прокуратурой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согласования совместных мероприятий ежегодно, не позднее 15 декабря, стороны обмениваются соответствующими предложениями. При разработке плана работы на очередной год Ревизионной комиссией учитываются согласованные предложения о совместных мероприятиях.</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6.6. Обращение  прокуратуры Пристенского района Курской области о проведении силами Ревизионной комиссии контрольных мероприятий, не предусмотренных годовым планом работы Ревизионной комиссии, рассматривается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Результат рассмотрения (возможность или не возможность проведения внепланового контрольного мероприятия) направляется в  прокуратуру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6.7. Ревизионная комиссия по письменному обращению Счетной палаты   Курской  области и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6.8. План работы Ревизионной комиссии направляется в течение 5 календарных дней со дня его утверждения в  Представительное Собрание Пристенского района Курской области и Главе  Пристенского района Курской области, а также размещается на официальном сайте  муниципального района «Пристенский район» Курской области в информационно-телекоммуникационной сети Интернет.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6.9. В течение года в план работы могут вноситься изменения.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7. Основания проведения контрольных и экспертно-аналитических мероприятий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7.1. Контрольные и экспертно-аналитические мероприятия проводятся в соответствии с утвержденным годовым планом работы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Контрольные и экспертно-аналитические мероприятия, не включенные в план, не проводятся.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7.2. Проведение контрольных и при необходимости экспертно-аналитических мероприятий оформляется распоряжением.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7.3. Обязательным условием проведения контрольных мероприятий является наличие утвержденных программ.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 Порядок направления запросов о представлении информации, документов и материалов, необходимых для проведения контрольных и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 Запросы Ревизионной комиссии о представлении информации, документов и материалов, необходимых для проведения контрольных и экспертно-аналитических мероприятий (далее - запрос), оформляются в письменном виде за подписью председателя Ревизионной комиссии, а в период его отсутствия лицом, исполняющим обязанности председателя Ревизионной комиссии в двух экземплярах.</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8.2. Один экземпляр запроса направляется по почте заказным почтовым отправлением с уведомлением о его вручении, либо представляется непосредственно объекту, в отношении которого осуществляется внешний муниципальный финансовый контроль (далее - адресат). Второй экземпляр запроса хранится в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Допускается направление запроса по факсимильной связи или электронной почте, либо с использованием иных средств связи.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 К экземпляру направляемого запроса прилагаются копии документов, на которые имеются ссылки в тексте запроса (за исключением копий нормативных правовых актов), имеющих отношение к существу запроса.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 допускается включение в запрос требований о представлении информации, документов и материалов, которые ранее уже были представлены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 Запрос Ревизионной комиссии оформляется в письменной форме на бланке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Специальная форма запроса не устанавливается.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8.5. Документы, подтверждающие направление Ревизионной комиссии и их получение адресатом, приобщаются к экземпляру запроса, оставшемуся на хранении в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8.6. Адресат считается получившим запрос также в случае, если адресат отказался от получения запроса и этот отказ зафиксирован организацией почтовой связи или работником Ревизионной комиссии, доставлявшим запрос.</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9. Порядок представления информации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9.1. </w:t>
      </w:r>
      <w:r>
        <w:rPr>
          <w:rFonts w:ascii="Tahoma" w:hAnsi="Tahoma" w:cs="Tahoma"/>
          <w:color w:val="000000"/>
          <w:sz w:val="14"/>
          <w:szCs w:val="14"/>
        </w:rPr>
        <w:t>Объекты контроля, их должностные лица обязаны представлять в Ревизионную комиссию по его запросу информацию, документы и материалы, необходимые для проведения контрольных и экспертно-аналитических мероприятий, в срок, установленный в запросе, но не более 14 календарных дней.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9.2. В случае, если должностное лицо, которому направлен запрос, не имеет возможности представить требуемую информацию, документы и материалы в течение установленного в запросе срока, оно при получении запроса, письменно уведомляет Ревизионную комиссию о невозможности представления в указанные сроки документов, материалов с указанием причин, по которым требуемая информация, документы и материалы не могут быть представлены в установленные сроки, и о сроках, в рамках, которых должностное лицо может представить требуемые информацию, документы и материалы.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9.3. Председатель Ревизионной комиссии, получив такое уведомление, вправе продлить сроки, указанные в запросе о представлении информации, документов и материалов или отказать в продлении сроков.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10. Порядок осуществления контрольных мероприятий, определение действий сотрудников при проведении контрольных мероприятий, оформление результатов контрольных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 Методы проведения контрольных мероприятий Ревизионной  комиссией осуществляются с применением положений статьи 267.1 Бюджетного Кодекса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 Контрольные мероприятия подразделяются на следующие виды: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сплошные или выборочные – в зависимости от объема проверки документов;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комплексные или тематические – в зависимости от целенаправленности и круга проверяемых вопросов.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сплошном контрольном мероприятии проводится проверка всех финансовых и бухгалтерских документов, реестров, отчетов и других материалов проверяемого объекта по операциям со средствами местного бюджета и с муниципальной собственностью за проверяемый период. При выборочном контрольном мероприятии проверяется лишь часть указанных документов на выбор в зависимости от поставленных вопросов за определенный промежуток времени.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Контрольные мероприятия проводятся, как правило, в рамках содержания направлений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проведении комплексного контрольного мероприятия проверяются одновременно все направления финансово-хозяйственной деятельности проверяемого объекта и все его операции со средствами местного бюджета и с муниципальной собственностью.</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Тематические контрольные мероприятия проводятся по конкретным вопросам деятельности одного или нескольких объектов, использования ими бюджетных средств и (или) муниципальной собственности, а также взаимных расчетов и платежей с местным бюджетом.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10.3. В дополнение к указанным видам контрольных мероприятий может проводиться встречная проверка, которая заключается в сопоставлении двух экземпляров одного и того же документа или различных документов, связанных между собой единством операций и находящихся в различных организациях, ведущих расчеты (распорядитель и получатель), или в разных подразделениях одного объекта, либо в подтверждении (документальном или фактическом) осуществления определенных действий проверяемым объектом. По результатам встречной проверки составляется отдельный акт.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Организация подготовки контрольных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10.4. Контрольное мероприятие осуществляется посредством проведения подготовительного, основного и заключительного этапов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10.5. Руководитель контрольного мероприятия готовит проекты распоряжения о его проведении, программу контрольного мероприятия, запросы в адрес руководителей проверяемых организаций о представлении информации.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Распоряжение должно содержать ссылку на соответствующий пункт плана работы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распоряжении также указывается: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полное наименование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сроки его проведения;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перечень объектов контроля;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персональный состав проверяющей группы;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проверяемый период деятельности.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10.6. Обязательным условием проведения контрольного мероприятия является наличие утвержденной программы, в которой должны быть отражены следующие вопросы: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основание для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цель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вопросы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объект контрольного мероприятия (перечень проверяемых объектов);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срок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состав ответственных исполнителей;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проверяемый период деятельности.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Программа разрабатывается руководителем проверки, согласовывается и подписывается аудитором Ревизионной комиссии, и утверждается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Утвержденная программа в процессе проведения контрольного мероприятия может быть, при необходимости, дополнена или сокращена должностным лицом Ревизионной комиссии, ответственным за ее проведение, с обязательным утверждением изменений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10.7. Срок проведения контрольного мероприятия, состав проверяющей группы и ее руководитель определяются председателем Ревизионной комиссии  с учетом объема предстоящих работ, вытекающих из конкретных задач контрольного мероприятия и особенностей проверяемого объекта.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10.8. Должностное лицо Ревизионной комиссии при осуществлении своей деятельности взаимодействует с органами местного самоуправления и органами, входящими в структуру Администрации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Ревизионной комиссией  на договорных основах может привлекать к проводимым контрольным мероприятиям в качестве экспертов специалистов иных организаций.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10.9. 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необходимость изменения сроков проведения контрольного мероприятия или препятствующие его проведению, руководитель контрольного мероприятия или аудитор Ревизионной комиссии представляет обоснованные предложения на рассмотрение председателя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 внесении изменений в план работы Контрольно-счетного органа принимается председателем Контрольно-счетного органа и оформляется распоряжением. Одновременно вносятся изменения в распоряжение о проведении контрольного мероприятия либо издается распоряжение об отмене распоряжения о проведении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Проведение контрольных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lastRenderedPageBreak/>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10.10. Контрольные мероприятия могут осуществляться по месту нахождения проверяемого объекта либо, по ходатайству проверяемого объекта, по месту нахождения Ревизионной комиссии. В последнем случае должностные лица проверяемого объекта обязаны представить все запрашиваемые ответственными лицами Ревизионной комиссии документы в их распоряжение. Должностные лица Ревизионной комиссии несут ответственность за сохранность переданных документов.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Перед началом проведения контрольного мероприятия, руководитель контрольного мероприятия предъявляет распоряжение на право проведения контрольного мероприятия руководителю проверяемого объекта для ознакомления, при необходимости, знакомит его с программой контрольного мероприятия, представляет участвующих в нем должностных лиц.</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Руководитель проверяемого объекта на распоряжении Ревизионной комиссии ставит подпись об ознакомлении, решает организационно-технические вопросы, связанные с проведением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создание условий для исполнителей, осуществляющих контрольное мероприятие на данном объекте;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режим работы участников контрольного мероприятия с учетом режима работы проверяемого объекта;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определение конкретных должностных лиц проверяемого объекта, ответственных за оперативную связь с участниками контрольного мероприятия и обеспечение необходимыми для целей проверки документами и материалами;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перечень документов, которые должностные лица проверяемого объекта должны подготовить для представления участникам контрольного мероприятия и сроки их представления;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иные вопросы с учетом особенностей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10.11. При отсутствии или запущенности бухгалтерского учета на проверяемом объекте должностные лица составляют об этом акт, приостанавливают проведение контрольного мероприятия, а руководитель контрольного мероприятия докладывает председателю Ревизионной комиссии о невозможности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10.12. При выполнении своих служебных обязанностей по проведению контрольных мероприятий должностные лица Ревизионной комиссии имеют право получать от руководства и работников проверяемых организаций письменные пояснения.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10.13. Если в ходе проведения контрольного мероприятия, должностным лицом проверяемого объекта отказано в допуске на проверяемый объект, представлении необходимой для проверки информации, а также в случае задержки с ее представлением, должностное лицо Ревизионной комиссии доводит до сведения должностного лица и руководителя проверяемого объекта содержание статей 13 и 14 </w:t>
      </w:r>
      <w:hyperlink r:id="rId11" w:history="1">
        <w:r>
          <w:rPr>
            <w:rStyle w:val="a6"/>
            <w:rFonts w:ascii="Tahoma" w:hAnsi="Tahoma" w:cs="Tahoma"/>
            <w:color w:val="33A6E3"/>
            <w:sz w:val="14"/>
            <w:szCs w:val="14"/>
            <w:u w:val="none"/>
          </w:rPr>
          <w:t>Федерального закона № 6-ФЗ </w:t>
        </w:r>
      </w:hyperlink>
      <w:r>
        <w:rPr>
          <w:rFonts w:ascii="Tahoma" w:hAnsi="Tahoma" w:cs="Tahoma"/>
          <w:color w:val="000000"/>
          <w:sz w:val="14"/>
          <w:szCs w:val="14"/>
        </w:rPr>
        <w:t>и составляет акт об отказе в допуске или в представление информации с указанием даты, места, данных должностного лица, допустившего противоправные действия, и иной необходимой информации.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Указанные акты оформляются в двух экземплярах и подписываются участвующим в проведении контрольного мероприятия должностным лицом. Один экземпляр акта передается под расписку руководителю проверяемого объекта или иному уполномоченному должностному лицу.</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После передачи акта должностное лицо обязано незамедлительно доложить о происшедшем руководителю контрольного мероприятия, а также председателю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Председатель Ревизионной комиссии принимает в соответствии с законодательством необходимые меры в отношении лиц, допускающих неправомерные действия.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10.14. Контрольное мероприятие считается не начатым в случае отказа в допуске на объект проверки.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10.15. Проведение контрольного мероприятия на объекте может быть приостановлено на период:</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проведения иных контрольных и (или)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истребования документов, материалов и информации, необходимых для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временного отсутствия руководителя и (или) исполнителя (исполнителей) контрольного мероприятия при невозможности их замены;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временного отсутствия сотрудников объекта проверки, присутствие которых необходимо для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10.16. Решение о приостановлении, продлении контрольного мероприятия оформляется распоряжением, проект которого готовит руководитель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10.17. Распоряжение о приостановлении, продлении контрольного мероприятия руководитель контрольного мероприятия (участник проверки) предъявляет руководителю объекта проверки для письменного ознакомления. При необходимости копия распоряжения представляется объекту проверки.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10.18. В случае обнаружения при проведении контрольного мероприятия подделок, подлогов, хищений, злоупотреблений и при необходимости пресечения данных противоправных действий, должностные лица Ревизионной комиссии производят изъятие необходимых документов и материалов, опечатывают кассы, кассовые и служебные помещения, склады и архивы, о чем составляются соответствующие акты.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10.19. При изъятии подлинников документов, с них изготовляются копии, которые заверяются подписью должностного лица Ревизионной комиссии, проводящего контрольное мероприятие. Изъятие документов осуществляется в присутствии лиц, у которых они изымаются. Не подлежат изъятию документы, не имеющие отношения к предмету проводимого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10.20. Один экземпляр акта, а также заверенные должностным лицом Ревизионной комиссии копии документов (если они изымались), передаются под расписку руководителю или иному должностному лицу проверяемого объекта. При невозможности изготовить или передать копии одновременно с изъятием документов, участники контрольного мероприятия передают их указанным лицам в течение трех дней после изъятия.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10.21. В случае опечатывания касс, кассовых и служебных помещений, складов и архивов, изъятия документов и материалов, должностные лица Ревизионной комиссии направляют председателю Ревизионной комиссии уведомление</w:t>
      </w:r>
      <w:r>
        <w:rPr>
          <w:rStyle w:val="a4"/>
          <w:rFonts w:ascii="Tahoma" w:hAnsi="Tahoma" w:cs="Tahoma"/>
          <w:color w:val="000000"/>
          <w:sz w:val="14"/>
          <w:szCs w:val="14"/>
        </w:rPr>
        <w:t>.</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основании полученных сведений об обнаружении при проведении проверки подделок, подлогов, хищений, злоупотреблений и необходимости пресечения данных противоправных действий, председатель Ревизионной комиссии  дает поручение руководителю контрольного мероприятия о подготовке предписания в адрес объекта проверки и (или) направлении материалов контрольного мероприятия в правоохранительные органы.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Оформление актов по результатам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10.22. Результаты контрольного мероприятия оформляются актом, в котором отражено следующее: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номер и место составления акта;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основание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фамилия, имя, отчество и должность лица (лиц), проводившего (проводивших) контрольное мероприятие;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цель, объект (объекты) контрольного мероприятия и реквизиты объекта (объектов)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проверяемый период деятельности и срок проведения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содержательная часть акта - ответы на вопросы программы проведения контрольного мероприятия. Вскрытые факты нарушений законодательства в деятельности проверяемого объекта и характеристика этих фактов (описываются факты нарушений законодательства).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10.23. Акт составляет должностное лицо, проводившее контрольное мероприятие на данном проверяемом объекте.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10.24. Акт составляется не менее чем в двух экземплярах: первый экземпляр – Ревизионной комиссии, второй экземпляр – проверяемого объекта.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10.25. При составлении акта должны соблюдаться объективность изложения, краткость и ясность формулировок, логическая и хронологическая последовательность, документальное обоснование всех изложенных фактов со ссылкой на даты и номера нормативно-правовых актов, конкретных первичных бухгалтерских, и других документов.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на проверяемом объекте Ревизионной комиссии проводил контрольное мероприятие в предшествующем периоде, то в акте следует отметить, какие из требований, рекомендаций и предложений, данных по результатам предыдущего контрольного мероприятия, выполнены либо не выполнены.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10.26. При составлении акта не допускается включение в акт слов и фраз, носящих оценочный характер, различного рода выводов, предположений и фактов, не подтвержденных документами или результатами проверки, сведений из материалов правоохранительных органов и ссылок на показания, данные следственным органам. В нем не должна даваться морально-этическая оценка действий должностных и материально ответственных лиц проверяемого объекта, квалифицироваться их поступки, намерения и цели.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10.27. По результатам контрольного мероприятия оформляется акт, при этом срок оформления акта не входит в срок проведения контрольного мероприятия на объекте.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10.28. Акт должен быть составлен на бумажном носителе и иметь сквозную нумерацию страниц. Акт подписывают должностные лица контрольного мероприятия, проводившие его.</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10.29. Два экземпляра акта с сопроводительным письмом направляются для ознакомления и подписания руководителю проверяемого объекта. Акт проверки может быть передан руководителю проверяемого объекта или иному работнику проверяемой организации под расписку, направлен заказным письмом с уведомлением и описью вложения письма или иным способом, свидетельствующим о дате его получения.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Первый экземпляр акта после ознакомления и подписания подлежит возврату в Ревизионную комиссию. К экземпляру акта, остающемуся на хранении в Ревизионной комиссии, прилагаются документы, подтверждающие факт отправления или иного способа передачи акта.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10.30. Руководитель проверяемого объекта имеет право представить возражения и пояснения, которые прилагаются к акту и направляются вместе с подписанным экземпляром акта в адрес Ревизионной комиссии в срок не позднее 5 рабочих дней со дня получения акта. Отказ от подписи в акте руководством проверяемого объекта не является препятствием для дальнейшей работы по итогам проведенного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10.31. В случае представления руководством проверяемого объекта возражений и пояснений по результатам контрольного мероприятия, должностное лицо, проводившее контрольное мероприятие готовит ответ на возражения.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Оформления итоговых материалов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10.32. Руководителем контрольного мероприятия или должностным лицом, ответственным за проведение контрольного мероприятия, после подписания Акта и урегулирования разногласий представляется аудитору для согласования, уточнения отчет о результатах контрольного мероприятия (далее – Отчет). Срок оформления Отчета не входит в срок проведения контрольного мероприятия на объекте.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10.33.Отчет о результатах контрольного мероприятия согласовывается аудитором Ревизионной комиссии и направляется на рассмотрение и утверждение председателю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10.34. При подготовке Отчета должна соблюдаться объективность и обоснованность, четкость, лаконичность, доступность и системность изложения.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10.35. После утверждения Отчета, информация представляется в  Представительное Собрание Пристенского района Курской области и Главе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10.36. Председатель Ревизионной комиссии  может принять решение о направлении представлений или предписаний, либо информационных писем с приложением Отчета объекту (объектам) контрольного мероприятия, вышестоящей организации проверяемого объекта (отраслевому органу), органам Администрации  Пристенского района Курской области либо о передаче материалов контрольного мероприятия в правоохранительные органы.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10.37. Руководитель контрольного мероприятия</w:t>
      </w:r>
      <w:r>
        <w:rPr>
          <w:rStyle w:val="a4"/>
          <w:rFonts w:ascii="Tahoma" w:hAnsi="Tahoma" w:cs="Tahoma"/>
          <w:color w:val="000000"/>
          <w:sz w:val="14"/>
          <w:szCs w:val="14"/>
        </w:rPr>
        <w:t> </w:t>
      </w:r>
      <w:r>
        <w:rPr>
          <w:rFonts w:ascii="Tahoma" w:hAnsi="Tahoma" w:cs="Tahoma"/>
          <w:color w:val="000000"/>
          <w:sz w:val="14"/>
          <w:szCs w:val="14"/>
        </w:rPr>
        <w:t>готовит следующие документы: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представление;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предписание;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информационное письмо;</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направление материалов в правоохранительные, надзорные и (или) иные уполномоченные органы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10.38.</w:t>
      </w:r>
      <w:r>
        <w:rPr>
          <w:rStyle w:val="a4"/>
          <w:rFonts w:ascii="Tahoma" w:hAnsi="Tahoma" w:cs="Tahoma"/>
          <w:color w:val="000000"/>
          <w:sz w:val="14"/>
          <w:szCs w:val="14"/>
        </w:rPr>
        <w:t> </w:t>
      </w:r>
      <w:r>
        <w:rPr>
          <w:rFonts w:ascii="Tahoma" w:hAnsi="Tahoma" w:cs="Tahoma"/>
          <w:color w:val="000000"/>
          <w:sz w:val="14"/>
          <w:szCs w:val="14"/>
        </w:rPr>
        <w:t>Оформленные проекты документов согласовываются с аудитором Ревизионной комиссии и представляются на подпись председателю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10.39.</w:t>
      </w:r>
      <w:r>
        <w:rPr>
          <w:rStyle w:val="a4"/>
          <w:rFonts w:ascii="Tahoma" w:hAnsi="Tahoma" w:cs="Tahoma"/>
          <w:color w:val="000000"/>
          <w:sz w:val="14"/>
          <w:szCs w:val="14"/>
        </w:rPr>
        <w:t> </w:t>
      </w:r>
      <w:r>
        <w:rPr>
          <w:rFonts w:ascii="Tahoma" w:hAnsi="Tahoma" w:cs="Tahoma"/>
          <w:color w:val="000000"/>
          <w:sz w:val="14"/>
          <w:szCs w:val="14"/>
        </w:rPr>
        <w:t>Представления и предписания оформляются в двух экземплярах, один из которых остается в Ревизионной комиссии, второй - направляется в проверяемые органы и организации, их должностным лицам, не позднее одного рабочего дня после их подписания нарочным с распиской в получении или по почте заказным письмом с уведомлением о вручении.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10.40. Материалы контрольного мероприятия состоят из акта (актов) контрольного мероприятия, надлежаще оформленных приложений к нему, на которые имеются ссылки в акте (распоряжение, таблицы, документы, копии документов, сводные справки, объяснения должностных и материально ответственных лиц и т.п.), Отчета.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10.41. Материалы каждого контрольного мероприятия в делопроизводстве Ревизионной комиссии должны составлять отдельное дело с соответствующим номером, наименованием и количеством томов этого дела, а также описью прилагаемых документов (материалов) контрольного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Представления и предписания Контрольно-счетным органом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11.1. Контрольно-счетный орган по результатам проведения контрольных мероприятий вправе вносить в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а также мер по пресечению, устранению и предупреждению нарушений.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11.2. Представление Ревизионной комиссии подписывается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11.3. Проверяемые организации в течение одного месяца со дня получения представления обязаны уведомить в письменной форме Ревизионную комиссию о решениях и мерах, принятых по результатам рассмотрения представления.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 Ревизионная комиссия в случае выявления нарушений, требующих безотлагательных мер по их пресечению и предупреждению, воспрепятствованию проведению должностными лицами Ревизионной комиссии контрольных мероприятий, направляет в проверяемые организации и их должностным лицам предписание.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11.5. Предписание  Ревизионной комиссии должно содержать указание на конкретные допущенные нарушения и конкретные основания вынесения предписания.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11.6. Предписание Ревизионной комиссии подписывается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11.7. Предписание  Ревизионной комиссии должно быть исполнено в установленные в нем сроки.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11.8. Неисполнение или ненадлежащее исполнение в установленный срок предписания Ревизионной комиссии влечет за собой ответственность, установленную законодательством Российской Федерации и (или) законодательством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11.9. Ревизионная комиссия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незамедлительно передает материалы контрольных мероприятий в правоохранительные органы.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11.10. Контроль над исполнением предписаний Ревизионной комиссии, а также за рассмотрением представлений Ревизионной комиссии и реализацией содержащихся в них предложений, осуществляют руководители контрольных мероприятий, по результатам, которых были направлены соответствующие представления и предписания.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12. Порядок осуществления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12.1. Экспертно-аналитические мероприятия проводятся Ревизионной комиссией в соответствии с планом работы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12.2. Ревизионная комиссия осуществляет следующие виды экспертно-аналитической деятельности: экспертиза, мониторинг, подготовка аналитических или информационно-аналитических записок.</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экспертно-аналитического мероприятия Ревизионной комиссией составляет заключение. Заключение подписывает председатель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12.3. Экспертиза Ревизионной комиссии представляет собой метод предварительной оценки принятия финансовых решений с целью определения их экономической эффективности, а также экономических и юридических последствий. Экспертиза включает в себя комплексный анализ и оценку нормативных правовых и правовых актов (проектов нормативных правовых и правовых актов).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12.4. Ревизионная комиссия проводит экспертизу и дает заключения по следующим документам: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проекту местного бюджета на очередной финансовый год и на плановые периоды;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 проектам решений  Представительного Собрания Пристенского района Курской области о внесении изменений в решение о местном бюджете;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проекту отчета об исполнении местного бюджета за очередной финансовый год и отчетности главных администраторов бюджетных средств;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«Пристенский район» Курской области, а также муниципальных программ;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проектам решений Представительного Собрания Пристенского района Курской области, касающихся вопросов распоряжения муниципальным имуществом;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проблемам бюджетно-финансовой политики и совершенствования бюджетного процесса в муниципальном образовании.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12.5. Экспертиза проводится сотрудниками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Сотрудник Ревизионной комиссии, которому поручено проведение экспертизы, организовывает работу по сбору и обобщению необходимой информации в сфере вопросов, регулируемых документом, их исследование, всесторонний комплексный анализ и оценку на предмет законности его норм и положений, целесообразности и эффективности в случае его принятия и применения.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12.6. Мониторинг - регулярное наблюдение, Ревизионная комиссия осуществляет за исполнением местного бюджета.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12.7. Аналитические записки Ревизионной комиссии подготавливаются на основании и в соответствии с планом работы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Аналитическая записка формируется на основании материалов Ревизионной комиссии по проведенным контрольным мероприятиям (акты проверок, отчеты по проведенным контрольным мероприятиям);</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Информационно-аналитическая записка формируется на основании информации, полученной Ревизионной комиссии в соответствии с запросами, направленными в адрес рассматриваемого в информационно-аналитической записке объекта (объектов), без проведения контрольных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Сроки проведения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12.8. Сроки проведения экспертно-аналитических мероприятий определяются председателем Ревизионной комиссии.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12.9. Сроки подготовки заключений на проект бюджета муниципального района «Пристенский район» Курской области  на очередной финансовый год и отчета об исполнении местного бюджета за финансовый год, устанавливаются Бюджетным кодексом Российской Федерации и нормативными правовыми актами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12.10. Сроки подготовки аналитических записок, информационно-аналитических записок устанавливаются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12.11. Срок подготовки заключений на проекты решений  Представительного Собрания Пристенского района Курской области определяется председателем Ревизионной комиссии и составляет не более 8 календарных дней.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12.12. Подготовка заключения по предложенным поправкам к проекту решения о внесении изменений и дополнений в решение о местном бюджете осуществляется в течение 3 календарных дней. Заключение направляется в Комиссию по бюджету.</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Контроль качества подготовки материалов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13.1. Перед внесением на рассмотрение председателем Ревизионной комиссии материалов контрольных и экспертно-аналитических мероприятий осуществляется контроль качества их подготовки (внутренний аудит).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настоящего Регламента под внутренним аудитом понимается система мер и процедур, осуществляемая в Ревизионной комиссии, включающая проведение правовой, методической и редакционно-лингвистической экспертизы проектов документов по итогам контрольных и экспертно-аналитических мероприятий.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14. Делопроизводство в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14.1. Порядок формирования документов и материалов дел, систематизация, учет, определение сроков их хранения в Ревизионной комиссии осуществляется на основании Номенклатуры дел Ревизионной комиссии, утверждаемой председателем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14.2. Подготовка, оформление документов и материалов, ответственность за их исполнение, прохождение и хранение осуществляется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15.</w:t>
      </w:r>
      <w:r>
        <w:rPr>
          <w:rFonts w:ascii="Tahoma" w:hAnsi="Tahoma" w:cs="Tahoma"/>
          <w:color w:val="000000"/>
          <w:sz w:val="14"/>
          <w:szCs w:val="14"/>
        </w:rPr>
        <w:t>  </w:t>
      </w:r>
      <w:r>
        <w:rPr>
          <w:rStyle w:val="a4"/>
          <w:rFonts w:ascii="Tahoma" w:hAnsi="Tahoma" w:cs="Tahoma"/>
          <w:color w:val="000000"/>
          <w:sz w:val="14"/>
          <w:szCs w:val="14"/>
        </w:rPr>
        <w:t>Порядок работы с обращениями граждан и организаций в Контрольно-счетном органе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15.1. Рассмотрение заявлений и обращений в адрес Контрольно-счетного органа осуществляется в соответствии с Федеральным законом от 02.05.2006             № 59-ФЗ «О порядке рассмотрения обращений граждан Российской Федерации» и Порядком рассмотрения заявлений и обращений в Контрольно-счетном органе.</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15.2. Контрольно-счетным органом рассматриваются индивидуальные и коллективные предложения, заявления, жалобы граждан и организаций по вопросам, отнесенным к ведению Контрольно-счетным органом, поступающие в письменной форме, в устной форме во время личного приема граждан и представителей организаций, а также поступившие обращения по электронной почте и на официальный Интернет-сайт.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16.  Организация личного приема граждан и представителей организаций в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16.1. Организацию проведения личного приема председателя Ревизионной комиссии осуществляет аудитор Контрольно-счетного органа. Личный прием граждан и представителей организаций в Ревизионной комиссии ведется по вопросам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16.2. Личный прием граждан и представителей организаций в Ревизионной комиссии  проводится председателем Ревизионной комиссии, или лицом его замещающим, в помещении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16.3.  Личный прием граждан в Ревизионной комиссии осуществляется с соблюдением требований статьи 13 Федерального закона от 02.05.2006                №   59-ФЗ «О порядке рассмотрения обращений граждан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16.4. Информация о порядке личного приема граждан и представителей организаций (место приема, условия приема, необходимые документы, контактный телефон, почтовый адрес, адрес электронной почты и иные сведения) размещается на официальном сайте  муниципального района «Пристенский район» Курской области в информационно-телекоммуникационной сети Интернет (далее – официальный сайт).</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17. Взаимодействие с государственными и муниципальными органами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17.1. Взаимодействие Ревизионной комиссии с государственными и муниципальными органами осуществляется в соответствии со статьей 20 Положения о  КСО.</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17.2. Ревизионной комиссией к проводимым ею контрольным и экспертно-аналитическим мероприятиям могут привлекаться на договорной основе аудиторские, экспертные организации, отдельные специалисты и эксперты.</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Участие привлеченных организаций и специалистов в контрольных и экспертно-аналитических мероприятиях оформляется правовым актом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Оплата участия привлеченных организаций, отдельных специалистов, экспертов предусматривается за счет бюджетных ассигнований, предусмотренных местным бюджетом на осуществление деятельности Ревизионной комиссии, и осуществляется в соответствии с законодательством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17.3. Привлечение к проводимым контрольным и экспертно-аналитическим мероприятиям представителей контрольно-счетных органов других муниципальных образований, субъектов Российской Федерации, с которыми Контрольно-счетный орган имеет соглашения о сотрудничестве, осуществляется с учетом заключенных соглашений.</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18. Порядок опубликования в средствах массовой информации и размещения в сети Интернет информации о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18.1. Информация о деятельности Ревизионной комиссии, подлежащая в соответствии с законодательством Российской Федерации размещению в сети Интернет, размещается на официальном сайте муниципального района «Пристенский район»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18.2. Официальный сайт является размещенной в сети Интернет информационной системой общего пользования, в состав которой входят информационные ресурсы, содержащие информацию о деятельности Ревизионной комиссии, необходимую гражданам, государственным, муниципальным органам и иным организациям для реализации их прав, обязанностей и законных интересов.</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19. Порядок представления информации о деятельности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19.1. Доступ к общей информации о Ревизионной комиссии, ее руководстве и деятельности обеспечивается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согласно статьи 21 Положения о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19.2. Контроль над обеспечением доступа к информации о деятельности Ревизионной комиссии осуществляет председатель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20. Ответственность должностных лиц Ревизионной комиссии принимающих участие в проведении контрольного и экспертно-аналитического мероприятия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20.1. Должностные лица несут персональную ответственность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 в соответствии с законодательством Российской Федерации.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21. Заключительные положения</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21.1. Регламент утверждается  решением Представительного Собрания Пристенского района Курской области.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21.2. Регламент вступает в силу со дня, следующего за днем его утверждения, если иное не указано в решении об утверждении Регламента.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21.3. Регламент обязателен для исполнения всеми сотрудниками Контрольно-счетного органа.</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21.4. По вопросам, порядок решения которых не урегулирован Регламентом, решения принимаются  председателем Ревизионной комиссии (в его отсутствие – аудитором Ревизионной комиссии).</w:t>
      </w:r>
    </w:p>
    <w:p w:rsidR="0099740F" w:rsidRDefault="0099740F" w:rsidP="0099740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21.5. Регламент может быть изменен, дополнен, признан утратившим силу только по  решению  Представительного Собрания Пристенского района Курской области.</w:t>
      </w:r>
    </w:p>
    <w:p w:rsidR="00560C54" w:rsidRPr="0099740F" w:rsidRDefault="00560C54" w:rsidP="0099740F"/>
    <w:sectPr w:rsidR="00560C54" w:rsidRPr="0099740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1842CE"/>
    <w:rsid w:val="003917DC"/>
    <w:rsid w:val="00560C54"/>
    <w:rsid w:val="00617EF5"/>
    <w:rsid w:val="009034CA"/>
    <w:rsid w:val="0099740F"/>
    <w:rsid w:val="00C6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s>
</file>

<file path=word/webSettings.xml><?xml version="1.0" encoding="utf-8"?>
<w:webSettings xmlns:r="http://schemas.openxmlformats.org/officeDocument/2006/relationships" xmlns:w="http://schemas.openxmlformats.org/wordprocessingml/2006/main">
  <w:divs>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44464&amp;num_str=1&amp;id_mat=4475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D248405E72051225B9F9D3D9F61E9CFEA93FFA4A5858ADBBCD2528B0F709B2A1699D4E12C27FF61B602BED77050156aFVD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D248405E72051225B9F9C5DA9A4490FBA365FF485D56FCEF927E75E7FE03E5F4269C12569E6CF7136028EC68a0VFN" TargetMode="External"/><Relationship Id="rId11" Type="http://schemas.openxmlformats.org/officeDocument/2006/relationships/hyperlink" Target="garantf1://12082695.0" TargetMode="External"/><Relationship Id="rId5" Type="http://schemas.openxmlformats.org/officeDocument/2006/relationships/hyperlink" Target="consultantplus://offline/ref=5ED248405E72051225B9F9C5DA9A4490FAA361F64F5456FCEF927E75E7FE03E5F4269C12569E6CF7136028EC68a0VFN" TargetMode="External"/><Relationship Id="rId10" Type="http://schemas.openxmlformats.org/officeDocument/2006/relationships/hyperlink" Target="consultantplus://offline/ref=9E2F208CA82EB1CFD8E77F5FA02926128B57319F730AB7C97E23D1E1BED07B4CB42BD9BAA3CB323D9A2E47bFm4D" TargetMode="External"/><Relationship Id="rId4" Type="http://schemas.openxmlformats.org/officeDocument/2006/relationships/webSettings" Target="webSettings.xml"/><Relationship Id="rId9" Type="http://schemas.openxmlformats.org/officeDocument/2006/relationships/hyperlink" Target="garantf1://120826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7948</Words>
  <Characters>45306</Characters>
  <Application>Microsoft Office Word</Application>
  <DocSecurity>0</DocSecurity>
  <Lines>377</Lines>
  <Paragraphs>106</Paragraphs>
  <ScaleCrop>false</ScaleCrop>
  <Company>SPecialiST RePack</Company>
  <LinksUpToDate>false</LinksUpToDate>
  <CharactersWithSpaces>53148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2023-10-23T12:40:00Z</dcterms:created>
  <dcterms:modified xsi:type="dcterms:W3CDTF">2023-10-24T06:39:00Z</dcterms:modified>
</cp:coreProperties>
</file>