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CE" w:rsidRDefault="00F135CE" w:rsidP="00F135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</w:t>
      </w:r>
    </w:p>
    <w:p w:rsidR="00F135CE" w:rsidRDefault="00F135CE" w:rsidP="00F135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F135CE" w:rsidRDefault="00F135CE" w:rsidP="00F135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ЧЕТВЕРТОГО СОЗЫВА</w:t>
      </w:r>
    </w:p>
    <w:p w:rsidR="00F135CE" w:rsidRDefault="00F135CE" w:rsidP="00F135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РЕШЕНИЕ</w:t>
      </w:r>
    </w:p>
    <w:p w:rsidR="00F135CE" w:rsidRDefault="00F135CE" w:rsidP="00F135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135CE" w:rsidRDefault="00F135CE" w:rsidP="00F135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 Принято  Представительным Собранием</w:t>
      </w:r>
    </w:p>
    <w:p w:rsidR="00F135CE" w:rsidRDefault="00F135CE" w:rsidP="00F135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 </w:t>
      </w:r>
      <w:proofErr w:type="spellStart"/>
      <w:r>
        <w:rPr>
          <w:rStyle w:val="a5"/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Style w:val="a5"/>
          <w:rFonts w:ascii="Tahoma" w:hAnsi="Tahoma" w:cs="Tahoma"/>
          <w:color w:val="000000"/>
          <w:sz w:val="14"/>
          <w:szCs w:val="14"/>
        </w:rPr>
        <w:t xml:space="preserve"> района  Курской области </w:t>
      </w: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</w:t>
      </w:r>
      <w:r>
        <w:rPr>
          <w:rStyle w:val="a5"/>
          <w:rFonts w:ascii="Tahoma" w:hAnsi="Tahoma" w:cs="Tahoma"/>
          <w:color w:val="000000"/>
          <w:sz w:val="14"/>
          <w:szCs w:val="14"/>
        </w:rPr>
        <w:t>30 ноября 2022г.</w:t>
      </w:r>
    </w:p>
    <w:p w:rsidR="00F135CE" w:rsidRDefault="00F135CE" w:rsidP="00F135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135CE" w:rsidRDefault="00F135CE" w:rsidP="00F135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«О  досрочном прекращении полномочий</w:t>
      </w:r>
    </w:p>
    <w:p w:rsidR="00F135CE" w:rsidRDefault="00F135CE" w:rsidP="00F135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депутата Представительного Собрания</w:t>
      </w:r>
    </w:p>
    <w:p w:rsidR="00F135CE" w:rsidRDefault="00F135CE" w:rsidP="00F135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</w:t>
      </w:r>
    </w:p>
    <w:p w:rsidR="00F135CE" w:rsidRDefault="00F135CE" w:rsidP="00F135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по одномандатному избирательному округу № 18</w:t>
      </w:r>
    </w:p>
    <w:p w:rsidR="00F135CE" w:rsidRDefault="00F135CE" w:rsidP="00F135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Неведрова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Петра Николаевича» четвертого созыва.</w:t>
      </w:r>
    </w:p>
    <w:p w:rsidR="00F135CE" w:rsidRDefault="00F135CE" w:rsidP="00F135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135CE" w:rsidRDefault="00F135CE" w:rsidP="00F135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   В соответствии с пунктом 2 части 10 статьи 40 Федерального Закона</w:t>
      </w:r>
    </w:p>
    <w:p w:rsidR="00F135CE" w:rsidRDefault="00F135CE" w:rsidP="00F135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06.10.2003 № 131 - ФЗ «Об общих принципах местного самоуправления в Российской Федерации», ст. 31 Устава муниципального района «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район» Курской области, </w:t>
      </w:r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Представительное Собрание </w:t>
      </w:r>
      <w:proofErr w:type="spellStart"/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 района Курской области РЕШИЛО:</w:t>
      </w:r>
    </w:p>
    <w:p w:rsidR="00F135CE" w:rsidRDefault="00F135CE" w:rsidP="00F135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Прекратить досрочно полномочия депутата Представительного Собрания</w:t>
      </w:r>
    </w:p>
    <w:p w:rsidR="00F135CE" w:rsidRDefault="00F135CE" w:rsidP="00F135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 четвертого созыва по одномандатному избирательному округу № 18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Неведрова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Петра Николаевича, в связи с поданным заявлением об отставке по собственному желанию.</w:t>
      </w:r>
    </w:p>
    <w:p w:rsidR="00F135CE" w:rsidRDefault="00F135CE" w:rsidP="00F135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2. Вывести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Неведрова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Петра Николаевича из состава постоянной комиссии</w:t>
      </w:r>
    </w:p>
    <w:p w:rsidR="00F135CE" w:rsidRDefault="00F135CE" w:rsidP="00F135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Представительного Собрания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 четвертого созыва.</w:t>
      </w:r>
    </w:p>
    <w:p w:rsidR="00F135CE" w:rsidRDefault="00F135CE" w:rsidP="00F135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Настоящее решение вступает в силу со дня его официального опубликования.</w:t>
      </w:r>
    </w:p>
    <w:p w:rsidR="00F135CE" w:rsidRDefault="00F135CE" w:rsidP="00F135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135CE" w:rsidRDefault="00F135CE" w:rsidP="00F135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135CE" w:rsidRDefault="00F135CE" w:rsidP="00F135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135CE" w:rsidRDefault="00F135CE" w:rsidP="00F135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Председатель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Представительного</w:t>
      </w:r>
      <w:proofErr w:type="gramEnd"/>
    </w:p>
    <w:p w:rsidR="00F135CE" w:rsidRDefault="00F135CE" w:rsidP="00F135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Собрания </w:t>
      </w:r>
      <w:proofErr w:type="spellStart"/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 района                                     В.К. </w:t>
      </w:r>
      <w:proofErr w:type="spellStart"/>
      <w:r>
        <w:rPr>
          <w:rStyle w:val="a4"/>
          <w:rFonts w:ascii="Tahoma" w:hAnsi="Tahoma" w:cs="Tahoma"/>
          <w:color w:val="000000"/>
          <w:sz w:val="14"/>
          <w:szCs w:val="14"/>
        </w:rPr>
        <w:t>Чепурин</w:t>
      </w:r>
      <w:proofErr w:type="spellEnd"/>
    </w:p>
    <w:p w:rsidR="00F135CE" w:rsidRDefault="00F135CE" w:rsidP="00F135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135CE" w:rsidRDefault="00F135CE" w:rsidP="00F135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</w:t>
      </w:r>
    </w:p>
    <w:p w:rsidR="00F135CE" w:rsidRDefault="00F135CE" w:rsidP="00F135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                                                                      В. В. Петров</w:t>
      </w:r>
    </w:p>
    <w:p w:rsidR="00F135CE" w:rsidRDefault="00F135CE" w:rsidP="00F135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135CE" w:rsidRDefault="00F135CE" w:rsidP="00F135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№ 12/80</w:t>
      </w:r>
    </w:p>
    <w:p w:rsidR="00F135CE" w:rsidRDefault="00F135CE" w:rsidP="00F135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 «30» ноября 2022  года        </w:t>
      </w:r>
    </w:p>
    <w:p w:rsidR="00560C54" w:rsidRPr="00F135CE" w:rsidRDefault="00560C54" w:rsidP="00F135CE"/>
    <w:sectPr w:rsidR="00560C54" w:rsidRPr="00F135C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08C"/>
    <w:rsid w:val="000255C6"/>
    <w:rsid w:val="00162010"/>
    <w:rsid w:val="0025208C"/>
    <w:rsid w:val="00431749"/>
    <w:rsid w:val="00560C54"/>
    <w:rsid w:val="00F135CE"/>
    <w:rsid w:val="00F3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208C"/>
    <w:rPr>
      <w:b/>
      <w:bCs/>
    </w:rPr>
  </w:style>
  <w:style w:type="character" w:styleId="a5">
    <w:name w:val="Emphasis"/>
    <w:basedOn w:val="a0"/>
    <w:uiPriority w:val="20"/>
    <w:qFormat/>
    <w:rsid w:val="002520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2023-10-23T08:26:00Z</dcterms:created>
  <dcterms:modified xsi:type="dcterms:W3CDTF">2023-10-23T09:05:00Z</dcterms:modified>
</cp:coreProperties>
</file>