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  КУРСКОЙ ОБЛАСТИ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14 апреля 2020 г № 219-па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образования «Пристенский район» площадки, сведения о которых не опубликованы в документах аэронавигационной информации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 Администрация Пристенского района Курской области ПОСТАНОВЛЯЕТ: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Утвердить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1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Создать и утвердить состав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«Пристенсакий район», посадки (взлета) на расположенные в пределах населенных пунктов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2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Утвердить Положение 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3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Утвердить форму заявления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4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Утвердить 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5 к настоящему постановлению.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Утвердить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согласно приложению № 6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Настоящее постановление вступает в силу со дня его подписания.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Контроль за выполнением постановления возложить на  первого заместителя главы администрации  Пристенского района Курской области В.С.Зенина.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                                         В.В.Петров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1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 к постановлению  Администрации       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       Пристенского района Курской области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 от __________2020 №__________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1.Общие положения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(далее - Положение),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(далее - разрешение).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Порядок выдачи разрешения.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2.1. Для получения разрешения юридическое или физическое лицо либо их представители, действующие на основании доверенности, оформленной в соответствии с законодательством Российской Федерации на представление интересов заявителя (далее - заявитель), направляют не позднее 12 рабочих дней до планируемых сроков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в Администрацию Пристенского района Курской области.   согласно приложению 4 к настоящему постановлению.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 К заявлению прилагаются: доверенность, если заявление подается уполномоченным представителем; копия свидетельства о регистрации воздушного судна; копия сертификата летной годности воздушного судна с картой данных воздушного судна.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2.2.1. Предоставление заявителем документов, указанных в абзацах три, четыре пункта 2.2 настоящего Положения, не требуется для эксплуатации государственных воздушных судов. Заявитель предоставляет документ, подтверждающий годность заявленного государственного воздушного судна к эксплуатации (выписка из формуляра государственного воздушного судна с записью о годности к эксплуатации государственного воздушного судна).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2.2.2. Предоставление документов, указанных в абзацах три, четыре пункта 2.2 настоящего Положения, не требуется при выполнении полетов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аппарата, имеющего максимальную взлетную массу 30 килограммов и менее.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конструкции)).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2.2.3. В зависимости от заявленного вида деятельности к заявлению прилагается информация, оформленная в письменной форме и содержащая сведения: о месте выполнения авиационных работ (в том числе при выполнении работ с использованием беспилотного гражданского воздушного судна), о маршрутах подхода и отхода к месту выполнения авиационных работ, проходящих над населенными пунктами либо в их пределах муниципального образования «Неклиновский район», о наряде сил и средств, выделяемых на выполнение авиационных работ, - для получения разрешения на выполнение авиационных работ; о времени, месте, высоте выброски парашютистов, о количестве подъемов (заходов) воздушного судна, о маршрутах подхода и отхода к месту выполнения парашютных прыжков, проходящих над населенными пунктами либо в их пределах муниципального образования «Пристенский район», - для получения разрешения на выполнение парашютных прыжков; сведения о времени, месте и высоте подъема - для получения разрешения на выполнение подъема привязного аэростата; о времени, месте (зонах выполнения), высоте полетов, маршрутах подхода и отхода к месту проведения демонстрационных полетов - для получения разрешения на выполнение демонстрационных полетов; о времени, месте (точка взлета и посадки, центр зоны полетов и радиус полетов с привязкой к поисковой системе «Яндекс. Карты» - maps.yandex.ru), высоте полетов - для получения разрешения на выполнение полетов беспилотных летательных аппаратов; о месте расположения площадки, времени, высоте полета, маршруте подхода и отхода к месту посадки (взлета) - для получения разрешения на выполнение посадки (взлета) на расположенные в пределах населенных пунктов 5 муниципального образования «Пристенский район» площадки. 2.3. Рассмотрение указанных в пунктах 2.1 - 2.2 настоящего Положения документов осуществляется комиссией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«Пристенсий район» площадки, сведения о которых не опубликованы в документах аэронавигационной информации. Решение о разрешении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«Неклиновский район» площадки, сведения о которых не опубликованы в документах аэронавигационной информации, либо отказе в его разрешении принимается Администрацией Пристенского района в течение 20 рабочих дней со дня поступления заявления.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2.4. Копия разрешения представляется пользователем воздушного пространства в соответствующие центры Единой системы организации воздушного движения Российской Федерации.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2.5. В целях своевременного контроля за исполнением законодательства об использовании воздушного пространства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незамедлительно направлять в Пристенскую районную  прокуратуру информацию о выдаче разрешения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факсимильной связью или электронной почте с последующим досылом почтой. 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2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постановлению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Администрации 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 от _______2020 №__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СОСТАВ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Осинкин Михаил Васильевич -  Начальник отдела ГОЧС и координации деятельности в сфере правопорядка Администрации Пристенского района Курской области , председатель комиссии  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Пивоварова Лариса Викторовна – начальник Отдела строительства и архитектуры Администрации Пристенского района Курской области , заместитель председателя комиссии.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Прокопов Олег Александрович -  Консультант отдела ГОЧС и координации деятельности в сфере правопорядка Администрации Пристенского района Курской области, секретарь комиссии 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Члены комиссии:  Парахина Елена Викторовна - начальник Отдела ЖКХ,промышленности, транспорта, связи Администрации Пристенского района Курской области.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Ломоносов Александр Николаевич  - начальник ПЧ -38( по согласованию), 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Прокопов Юрий Леонидович-  Начальник Отдела агрономии, земельных и имущественных правоотношений Администрации Пристенского района Курской области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3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                                                 к постановлению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    Администрации   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 Курской области  от ________2020 №__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комиссии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Общие положения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1.1. Комиссия по рассмотрению заявлений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(далее - комиссия), является коллегиальным органом, образованным для согласования вопросов, связанных с выдачей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(далее - разрешение).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Функцией комиссии является рассмотрение заявлений о выдаче разрешения.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Состав комиссии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2.1. Комиссия формируется в составе председателя комиссии, заместителя председателя комиссии, ответственного секретаря комиссии и других членов комиссии.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Организация работы комиссии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3.1. Комиссия осуществляет свою деятельность путем проведения заседаний. 3.2. Состав комиссии утверждается постановлением Администрации Пристенского района.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3.3. Заявление рассматривается комиссией в течение восьми рабочих дней с момента его поступления в Администрацию Пристенского района.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3.4. Комиссия проводит проверку наличия представленных документов, рассматривает вопросы, связанные с выдачей разрешения.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3.5. Решение комиссии принимается открытым голосованием простым большинством голосов ее членов, участвующих в заседании, при наличии кворума не менее половины от общего числа ее членов. При равенстве голосов решающим является голос председательствующего на заседании комиссии.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3.6. Заседания комиссии проводятся по мере необходимости.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3.7. Все работы по подготовке материалов для рассмотрения на заседании комиссии, информированию членов комиссии о дате, времени и месте заседания, а также по оформлению решения комиссии осуществляются секретарем комиссии.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3.8. Информация о дате, времени и месте проведения заседания комиссии доводится до членов комиссии посредством электронной почты или телефонной связи.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3.9. Комиссия правомочна принимать решения, если на заседании присутствует более половины ее численного состава, утвержденного постановлением Администрации Пристенского района.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3.10. Основаниями для принятия решения комиссией об отказе в выдаче разрешения являются: непредставление документов, указанных в пункте 2.2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 Пристенский район» площадки, сведения о которых не опубликованы в документах аэронавигационной информации, (приложение 1 к настоящему постановлению);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также, если сведения о площадках посадки (взлета) опубликованы в документах аэронавигационной информации; заявление о выдаче разрешения направлено заявителем в Администрацию Пристенского района с нарушением сроков, указанных в пункте 2.1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</w:t>
      </w:r>
      <w:r>
        <w:rPr>
          <w:rFonts w:ascii="Tahoma" w:hAnsi="Tahoma" w:cs="Tahoma"/>
          <w:color w:val="000000"/>
          <w:sz w:val="13"/>
          <w:szCs w:val="13"/>
        </w:rPr>
        <w:lastRenderedPageBreak/>
        <w:t>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информации, (приложение 1 к настоящему постановлению);  проведение в срок и в месте планируемого использования воздушного пространства над муниципальным образованием «Пристенский район» массовых мероприятий.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3.11. Решение комиссии в виде протокола подписывается председателем комиссии и секретарем комиссии.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3.12.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(приложение 5 к настоящему постановлению) или решение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(приложение 6 к настоящему постановлению) изготавливается в течение 1 дня с даты рассмотрения заявления комиссией и направляется заявителю в соответствии со способом, определенным в заявлении, в пределах срока, определенного абзацем вторым пункта 2.3 Положением (приложение 1 к настоящему постановлению). 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4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                     к постановлению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   Администрации   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 от _________2020 №__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 Главе Администрации Пристенского района           ________________________________ (ФИО)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                         ______  (наименование юридического лица;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   фамилия, имя, отчество физического лица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___   (адрес места нахождения/жительства)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телефон ___________ факс _______эл. почта: 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  ЗАЯВЛЕНИЕ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Прошу выдать разрешение на выполнение над населенными пунктами либо в их пределах муниципального образования «Пристенский район»:(</w:t>
      </w:r>
      <w:r>
        <w:rPr>
          <w:rFonts w:ascii="Tahoma" w:hAnsi="Tahoma" w:cs="Tahoma"/>
          <w:color w:val="000000"/>
          <w:sz w:val="13"/>
          <w:szCs w:val="13"/>
          <w:u w:val="single"/>
        </w:rPr>
        <w:t>авиационных работ, парашютных прыжков, подъема привязных аэростатов</w:t>
      </w:r>
      <w:r>
        <w:rPr>
          <w:rFonts w:ascii="Tahoma" w:hAnsi="Tahoma" w:cs="Tahoma"/>
          <w:color w:val="000000"/>
          <w:sz w:val="13"/>
          <w:szCs w:val="13"/>
        </w:rPr>
        <w:t>, </w:t>
      </w:r>
      <w:r>
        <w:rPr>
          <w:rFonts w:ascii="Tahoma" w:hAnsi="Tahoma" w:cs="Tahoma"/>
          <w:color w:val="000000"/>
          <w:sz w:val="13"/>
          <w:szCs w:val="13"/>
          <w:u w:val="single"/>
        </w:rPr>
        <w:t>демонстрационных полетов, полетов беспилотных летательных аппаратов, посадки (взлета) на площадку) с целью: </w:t>
      </w: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________________________________________________________, на воздушном судне: _______________________________________________ (указать количество и тип воздушных судов, государственный регистрационный _________________________________________________, (опознавательный) знак воздушного судна(если известно заранее), место использования воздушного пространства (посадки/взлета) место использования воздушного пространства: ___________________________ (район проведения авиационных работ, демонстрационных полетов, посадочные _______________________________________________________. площадки, площадки приземленияпарашютистов, точку подъема привязного аэростата, полетов беспилотных летательных аппаратов)  Срок использования воздушного пространства: дата начала использования: ____, дата окончания использования: __________, время использования воздушного пространства: __________. (планируемое время начала и окончания использования воздушного пространства) Приложение: ________________________________________________________ (документы, прилагаемые к заявлению)   иное: _______________________________________________________________. (нужное подчеркнуть) «___» _________ 20___ г. ________________________________ (подпись, расшифровка подписи)  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5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                                                                                                 к постановлению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      Администрации 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                               Курской области  от ______2020 №__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         РАЗРЕШЕНИЕ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сведения о которых не опубликованы в документах аэронавигационной информации Рассмотрев Ваше заявление от «___» __________ 20___ №___, Администрация Пристенского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разрешает:_____________________________________________ (наименование юридического лица; фамилия, имя, отчество ______________, физического лица) адрес места нахождения (жительства): __________________________, выполнение над населенными пунктами либо в их пределах муниципального образования «Пристенский район»: ______________________________ ___ (авиационных работ, парашютных прыжков, подъема привязных аэростатов, _________________________________________________________________ демонстрационных полетов, полетов беспилотных летательных аппаратов, посадки (взлета) на площадку) с целью: _________________________(цель проведения запрашиваемого вида деятельности) на воздушном судне (воздушных судах): _________________________________ (указать количество и тип воздушных судов) государственный регистрационный (опознавательный) знак (и): _____________ ___________________________________________________________________ (указать, если известно заранее) место использования воздушного пространства (посадки/взлета): ____________ ____________________________________________________________________ (район проведения авиационных работ, демонстрационных полетов, полетов беспилотных летательных аппаратов, посадочные площадки, площадки приземления парашютистов, место подъема привязного аэростата) 13 Сроки использования воздушного пространства над населенными пунктами либо в их пределах муниципального образования «Неклиновский район»: _______________ ____________________________________________________________________ (дата (даты) и временной интервал проведения запрашиваемого вида деятельности) Глава Администрации Неклиновского района _________________ _________________ (подпись) (ФИО) МП.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                                                                Приложение № 6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                       к постановлению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                 Администрации  Пристенского района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  от _______2020 №__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  РЕШЕНИЕ</w:t>
      </w:r>
    </w:p>
    <w:p w:rsidR="006F5100" w:rsidRDefault="006F5100" w:rsidP="006F51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«Неклиновский район» площадки, сведения о которых не опубликованы в документах аэронавигационной информации Рассмотрев Ваше заявление от «___» __________ 20___ №___, Администрация Пристенский района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№138, пунктом 40.5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 отказывает в выдаче _____________________________________ (наименование юридического лица; фамилия, имя, ____________________________________________________________________, отчество физического лица) адрес места нахождения (жительства): ___________________________________ _____________________,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либо в их пределах муниципального образования «Пристенский район», посадки (взлета) на расположенные в пределах населенных пунктов в границах муниципального образования «Пристенский район» площадки, ____________________________________________________ (нужное подчеркнуть) в связи с: ____________________________________________________________ (причины отказа) __________________________________________________________________ Глава Администрации Пристенского района ________ (подпись) (ФИО) МП.  </w:t>
      </w:r>
    </w:p>
    <w:p w:rsidR="00560C54" w:rsidRPr="006F5100" w:rsidRDefault="00560C54" w:rsidP="006F5100"/>
    <w:sectPr w:rsidR="00560C54" w:rsidRPr="006F5100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2"/>
  </w:num>
  <w:num w:numId="5">
    <w:abstractNumId w:val="29"/>
  </w:num>
  <w:num w:numId="6">
    <w:abstractNumId w:val="2"/>
  </w:num>
  <w:num w:numId="7">
    <w:abstractNumId w:val="27"/>
  </w:num>
  <w:num w:numId="8">
    <w:abstractNumId w:val="7"/>
  </w:num>
  <w:num w:numId="9">
    <w:abstractNumId w:val="11"/>
  </w:num>
  <w:num w:numId="10">
    <w:abstractNumId w:val="10"/>
  </w:num>
  <w:num w:numId="11">
    <w:abstractNumId w:val="16"/>
  </w:num>
  <w:num w:numId="12">
    <w:abstractNumId w:val="15"/>
  </w:num>
  <w:num w:numId="13">
    <w:abstractNumId w:val="18"/>
  </w:num>
  <w:num w:numId="14">
    <w:abstractNumId w:val="31"/>
  </w:num>
  <w:num w:numId="15">
    <w:abstractNumId w:val="5"/>
  </w:num>
  <w:num w:numId="16">
    <w:abstractNumId w:val="3"/>
  </w:num>
  <w:num w:numId="17">
    <w:abstractNumId w:val="24"/>
  </w:num>
  <w:num w:numId="18">
    <w:abstractNumId w:val="26"/>
  </w:num>
  <w:num w:numId="19">
    <w:abstractNumId w:val="6"/>
  </w:num>
  <w:num w:numId="20">
    <w:abstractNumId w:val="23"/>
  </w:num>
  <w:num w:numId="21">
    <w:abstractNumId w:val="8"/>
  </w:num>
  <w:num w:numId="22">
    <w:abstractNumId w:val="4"/>
  </w:num>
  <w:num w:numId="23">
    <w:abstractNumId w:val="13"/>
  </w:num>
  <w:num w:numId="24">
    <w:abstractNumId w:val="28"/>
  </w:num>
  <w:num w:numId="25">
    <w:abstractNumId w:val="20"/>
  </w:num>
  <w:num w:numId="26">
    <w:abstractNumId w:val="30"/>
  </w:num>
  <w:num w:numId="27">
    <w:abstractNumId w:val="9"/>
  </w:num>
  <w:num w:numId="28">
    <w:abstractNumId w:val="32"/>
  </w:num>
  <w:num w:numId="29">
    <w:abstractNumId w:val="25"/>
  </w:num>
  <w:num w:numId="30">
    <w:abstractNumId w:val="19"/>
  </w:num>
  <w:num w:numId="31">
    <w:abstractNumId w:val="14"/>
  </w:num>
  <w:num w:numId="32">
    <w:abstractNumId w:val="33"/>
  </w:num>
  <w:num w:numId="33">
    <w:abstractNumId w:val="1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9583D"/>
    <w:rsid w:val="000D2C6F"/>
    <w:rsid w:val="000E51A6"/>
    <w:rsid w:val="00140830"/>
    <w:rsid w:val="00242C28"/>
    <w:rsid w:val="002527FA"/>
    <w:rsid w:val="003131DF"/>
    <w:rsid w:val="003C4C9B"/>
    <w:rsid w:val="0045289B"/>
    <w:rsid w:val="004D00C8"/>
    <w:rsid w:val="005164DF"/>
    <w:rsid w:val="00560C54"/>
    <w:rsid w:val="00623671"/>
    <w:rsid w:val="006326FC"/>
    <w:rsid w:val="006335E7"/>
    <w:rsid w:val="006F5100"/>
    <w:rsid w:val="007351C7"/>
    <w:rsid w:val="00763509"/>
    <w:rsid w:val="007D098E"/>
    <w:rsid w:val="00844C88"/>
    <w:rsid w:val="008959AC"/>
    <w:rsid w:val="0090360D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E25624"/>
    <w:rsid w:val="00E4008D"/>
    <w:rsid w:val="00EA1624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4482</Words>
  <Characters>25551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2023-11-07T05:39:00Z</dcterms:created>
  <dcterms:modified xsi:type="dcterms:W3CDTF">2023-11-07T07:02:00Z</dcterms:modified>
</cp:coreProperties>
</file>