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3B5" w:rsidRPr="009703B5" w:rsidRDefault="009703B5" w:rsidP="009703B5">
      <w:pPr>
        <w:shd w:val="clear" w:color="auto" w:fill="EEEEEE"/>
        <w:spacing w:after="180" w:line="240" w:lineRule="auto"/>
        <w:jc w:val="center"/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</w:pPr>
      <w:r w:rsidRPr="009703B5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 xml:space="preserve">Глава </w:t>
      </w:r>
      <w:proofErr w:type="spellStart"/>
      <w:r w:rsidRPr="009703B5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 xml:space="preserve"> района Курской области - Петров Виктор Владимирович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>
        <w:rPr>
          <w:rFonts w:ascii="Tahoma" w:eastAsia="Times New Roman" w:hAnsi="Tahoma" w:cs="Tahoma"/>
          <w:noProof/>
          <w:color w:val="000000"/>
          <w:sz w:val="14"/>
          <w:szCs w:val="14"/>
          <w:lang w:eastAsia="ru-RU"/>
        </w:rPr>
        <w:drawing>
          <wp:inline distT="0" distB="0" distL="0" distR="0">
            <wp:extent cx="4762500" cy="714375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7143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Глава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 является высшим должностным лицом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района.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Глава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 избирается на муниципальных выборах сроком на 5 лет и возглавляет Администрацию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области.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>Контакты: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</w:p>
    <w:p w:rsidR="009703B5" w:rsidRPr="009703B5" w:rsidRDefault="009703B5" w:rsidP="009703B5">
      <w:pPr>
        <w:shd w:val="clear" w:color="auto" w:fill="EEEEEE"/>
        <w:spacing w:after="0" w:line="240" w:lineRule="auto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>Телефон: 8 (47134)2-14-97 (приемная)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lastRenderedPageBreak/>
        <w:t> 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>Краткая биография: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Родился 02 ноября 1971 года. 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В 1993 году окончил Курский государственный педагогический институт по специальности – математика со специализацией по физике (учитель математики и физики).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В 2007 году окончил Курский государственный технический университет по специальности – юриспруденция (юрист).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 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>Работа в прошлом: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1993-2003 гг. - Директор и учитель математики Котовской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н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/ср школы.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2003 – 2010 гг. - Глава Администрации исполнительного органа местного самоуправления муниципального образования «Котовский сельсовет»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области.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2010 -2013 гг. - Глава муниципального образования «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Бобрышевский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сельсовет»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области.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16.09.2013 г. - Глава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области.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 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center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 xml:space="preserve">Полномочия главы </w:t>
      </w:r>
      <w:proofErr w:type="spellStart"/>
      <w:r w:rsidRPr="009703B5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 xml:space="preserve"> района: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- представление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в отношениях с органами местного самоуправления других муниципальных образований, органами государственной власти, гражданами и организациями, без доверенности действует от имени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района;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- подписание и обнародование в порядке, установленном настоящим Уставом, нормативных правовых актов, принятых Представительным Собранием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области;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- издание в пределах своих полномочий муниципальных правовых актов;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- право требовать созыва внеочередного заседания Представительного Собрания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области;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- осуществляет общее руководство деятельностью Администрации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области, ее структурных подразделений по решению всех вопросов, отнесенных к компетенции Администрации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области;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- вносит на рассмотрение Представительного Собрания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 проекты нормативных правовых актов;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- вносит на утверждение Представительного Собрания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 проект местного бюджета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района, планы и программы социально-экономического развития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района, а также отчеты об их исполнении;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- предлагает вопросы в повестку дня заседаний Представительного Собрания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области;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- заключает от имени Администрации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 договоры и соглашения в пределах своей компетенции;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lastRenderedPageBreak/>
        <w:t xml:space="preserve">- представляет на утверждение Представительного Собрания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 структуру Администрации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 и формирует Администрацию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области;</w:t>
      </w:r>
    </w:p>
    <w:p w:rsidR="009703B5" w:rsidRPr="009703B5" w:rsidRDefault="009703B5" w:rsidP="009703B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- осуществляет функции распорядителя бюджетных сре</w:t>
      </w:r>
      <w:proofErr w:type="gram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дств пр</w:t>
      </w:r>
      <w:proofErr w:type="gram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и исполнении местного бюджета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(за исключением средств по расходам, связанным с деятельностью Представительного Собрания </w:t>
      </w:r>
      <w:proofErr w:type="spellStart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Пристенского</w:t>
      </w:r>
      <w:proofErr w:type="spellEnd"/>
      <w:r w:rsidRPr="009703B5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района Курской области и депутатов);</w:t>
      </w:r>
    </w:p>
    <w:p w:rsidR="00560C54" w:rsidRDefault="00560C54"/>
    <w:sectPr w:rsidR="00560C54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03B5"/>
    <w:rsid w:val="00560C54"/>
    <w:rsid w:val="009703B5"/>
    <w:rsid w:val="00FD40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70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703B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703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703B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51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08455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454</Words>
  <Characters>2592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2023-10-19T08:37:00Z</dcterms:created>
  <dcterms:modified xsi:type="dcterms:W3CDTF">2023-10-19T08:38:00Z</dcterms:modified>
</cp:coreProperties>
</file>